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08408" w14:textId="5ACF4DBC" w:rsidR="00B263A8" w:rsidRDefault="00B263A8" w:rsidP="0009502C">
      <w:pPr>
        <w:jc w:val="center"/>
        <w:rPr>
          <w:rFonts w:ascii="Garamond" w:hAnsi="Garamond"/>
          <w:b/>
          <w:szCs w:val="24"/>
        </w:rPr>
      </w:pPr>
      <w:r>
        <w:rPr>
          <w:rFonts w:ascii="Garamond" w:hAnsi="Garamond"/>
          <w:b/>
          <w:szCs w:val="24"/>
        </w:rPr>
        <w:t xml:space="preserve">RFP </w:t>
      </w:r>
      <w:r w:rsidR="008A7BB8">
        <w:rPr>
          <w:rFonts w:ascii="Garamond" w:hAnsi="Garamond"/>
          <w:b/>
          <w:szCs w:val="24"/>
        </w:rPr>
        <w:t>20-1311</w:t>
      </w:r>
      <w:r w:rsidR="00D45264" w:rsidRPr="00C468DF">
        <w:rPr>
          <w:rFonts w:ascii="Garamond" w:hAnsi="Garamond"/>
          <w:b/>
          <w:szCs w:val="24"/>
        </w:rPr>
        <w:t xml:space="preserve"> </w:t>
      </w:r>
    </w:p>
    <w:p w14:paraId="1CF4DC9D" w14:textId="5D844DFB" w:rsidR="0009502C" w:rsidRPr="00C468DF" w:rsidRDefault="0009502C" w:rsidP="0009502C">
      <w:pPr>
        <w:jc w:val="center"/>
        <w:rPr>
          <w:rFonts w:ascii="Garamond" w:hAnsi="Garamond"/>
          <w:b/>
          <w:szCs w:val="24"/>
        </w:rPr>
      </w:pPr>
      <w:r w:rsidRPr="00C468DF">
        <w:rPr>
          <w:rFonts w:ascii="Garamond" w:hAnsi="Garamond"/>
          <w:b/>
          <w:szCs w:val="24"/>
        </w:rPr>
        <w:t>BUSINESS PROPOSAL</w:t>
      </w:r>
    </w:p>
    <w:p w14:paraId="78C0429B" w14:textId="0435C06B" w:rsidR="0009502C" w:rsidRPr="00480672" w:rsidRDefault="00264B4D" w:rsidP="0009502C">
      <w:pPr>
        <w:jc w:val="center"/>
        <w:rPr>
          <w:rFonts w:ascii="Garamond" w:hAnsi="Garamond"/>
          <w:b/>
          <w:szCs w:val="24"/>
        </w:rPr>
      </w:pPr>
      <w:r w:rsidRPr="00C468DF">
        <w:rPr>
          <w:rFonts w:ascii="Garamond" w:hAnsi="Garamond"/>
          <w:b/>
          <w:szCs w:val="24"/>
        </w:rPr>
        <w:t>ATTACHMENT</w:t>
      </w:r>
      <w:r w:rsidRPr="00480672">
        <w:rPr>
          <w:rFonts w:ascii="Garamond" w:hAnsi="Garamond"/>
          <w:b/>
          <w:szCs w:val="24"/>
        </w:rPr>
        <w:t xml:space="preserve"> </w:t>
      </w:r>
      <w:r w:rsidR="009C4592">
        <w:rPr>
          <w:rFonts w:ascii="Garamond" w:hAnsi="Garamond"/>
          <w:b/>
          <w:szCs w:val="24"/>
        </w:rPr>
        <w:t>E</w:t>
      </w:r>
    </w:p>
    <w:p w14:paraId="02C830C5" w14:textId="77777777" w:rsidR="0009502C" w:rsidRPr="0000708C" w:rsidRDefault="0009502C" w:rsidP="0009502C">
      <w:pPr>
        <w:rPr>
          <w:rFonts w:ascii="Garamond" w:hAnsi="Garamond"/>
          <w:b/>
          <w:sz w:val="16"/>
          <w:szCs w:val="24"/>
        </w:rPr>
      </w:pPr>
    </w:p>
    <w:p w14:paraId="55039DCD" w14:textId="19FCD777" w:rsidR="0009502C" w:rsidRPr="00480672" w:rsidRDefault="0009502C" w:rsidP="0009502C">
      <w:pPr>
        <w:rPr>
          <w:rFonts w:ascii="Garamond" w:hAnsi="Garamond"/>
          <w:b/>
          <w:szCs w:val="24"/>
        </w:rPr>
      </w:pPr>
      <w:r w:rsidRPr="00480672">
        <w:rPr>
          <w:rFonts w:ascii="Garamond" w:hAnsi="Garamond"/>
          <w:b/>
          <w:szCs w:val="24"/>
        </w:rPr>
        <w:t>Instructions:</w:t>
      </w:r>
      <w:r w:rsidR="002E745F">
        <w:rPr>
          <w:rFonts w:ascii="Garamond" w:hAnsi="Garamond"/>
          <w:b/>
          <w:szCs w:val="24"/>
        </w:rPr>
        <w:t xml:space="preserve"> </w:t>
      </w:r>
      <w:r w:rsidRPr="00480672">
        <w:rPr>
          <w:rFonts w:ascii="Garamond" w:hAnsi="Garamond"/>
          <w:b/>
          <w:szCs w:val="24"/>
        </w:rPr>
        <w:t>Please provide answers in the shaded areas to all questions</w:t>
      </w:r>
      <w:r w:rsidR="00A35FE5">
        <w:rPr>
          <w:rFonts w:ascii="Garamond" w:hAnsi="Garamond"/>
          <w:b/>
          <w:szCs w:val="24"/>
        </w:rPr>
        <w:t xml:space="preserve">. </w:t>
      </w:r>
      <w:r w:rsidRPr="00480672">
        <w:rPr>
          <w:rFonts w:ascii="Garamond" w:hAnsi="Garamond"/>
          <w:b/>
          <w:szCs w:val="24"/>
        </w:rPr>
        <w:t>Reference all attachments in</w:t>
      </w:r>
      <w:r w:rsidR="002960D5" w:rsidRPr="00480672">
        <w:rPr>
          <w:rFonts w:ascii="Garamond" w:hAnsi="Garamond"/>
          <w:b/>
          <w:szCs w:val="24"/>
        </w:rPr>
        <w:t xml:space="preserve"> the shaded area</w:t>
      </w:r>
      <w:r w:rsidR="00A35FE5">
        <w:rPr>
          <w:rFonts w:ascii="Garamond" w:hAnsi="Garamond"/>
          <w:b/>
          <w:szCs w:val="24"/>
        </w:rPr>
        <w:t xml:space="preserve">. </w:t>
      </w:r>
    </w:p>
    <w:p w14:paraId="06C9B013" w14:textId="77777777" w:rsidR="0009502C" w:rsidRPr="00480672" w:rsidRDefault="0009502C" w:rsidP="0009502C">
      <w:pPr>
        <w:rPr>
          <w:rFonts w:ascii="Garamond" w:hAnsi="Garamond"/>
          <w:b/>
          <w:i/>
          <w:szCs w:val="24"/>
        </w:rPr>
      </w:pPr>
    </w:p>
    <w:p w14:paraId="027470EB"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481C9AB2" w14:textId="77777777" w:rsidR="0009502C" w:rsidRPr="00C468DF" w:rsidRDefault="0009502C" w:rsidP="0009502C">
      <w:pPr>
        <w:rPr>
          <w:rFonts w:ascii="Garamond" w:hAnsi="Garamond"/>
          <w:szCs w:val="24"/>
        </w:rPr>
      </w:pPr>
    </w:p>
    <w:p w14:paraId="2E51DA83" w14:textId="774BD1E9" w:rsidR="0009502C" w:rsidRDefault="0009502C" w:rsidP="0C5B35F3">
      <w:pPr>
        <w:numPr>
          <w:ilvl w:val="2"/>
          <w:numId w:val="40"/>
        </w:numPr>
        <w:jc w:val="both"/>
        <w:rPr>
          <w:rFonts w:ascii="Garamond" w:hAnsi="Garamond"/>
        </w:rPr>
      </w:pPr>
      <w:r w:rsidRPr="0C5B35F3">
        <w:rPr>
          <w:rFonts w:ascii="Garamond" w:hAnsi="Garamond"/>
          <w:b/>
          <w:bCs/>
        </w:rPr>
        <w:t>General</w:t>
      </w:r>
      <w:r w:rsidR="00FD5220" w:rsidRPr="0C5B35F3">
        <w:rPr>
          <w:rFonts w:ascii="Garamond" w:hAnsi="Garamond"/>
          <w:b/>
          <w:bCs/>
        </w:rPr>
        <w:t xml:space="preserve"> (optional)</w:t>
      </w:r>
      <w:r w:rsidRPr="0C5B35F3">
        <w:rPr>
          <w:rFonts w:ascii="Garamond" w:hAnsi="Garamond"/>
          <w:b/>
          <w:bCs/>
        </w:rPr>
        <w:t xml:space="preserve"> -</w:t>
      </w:r>
      <w:r w:rsidRPr="0C5B35F3">
        <w:rPr>
          <w:rFonts w:ascii="Garamond" w:hAnsi="Garamond"/>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16AA1BA" w14:textId="77777777" w:rsidTr="125E32B9">
        <w:tc>
          <w:tcPr>
            <w:tcW w:w="8856" w:type="dxa"/>
            <w:shd w:val="clear" w:color="auto" w:fill="FFFF99"/>
          </w:tcPr>
          <w:p w14:paraId="211ED08C" w14:textId="2CB862FF" w:rsidR="0009502C" w:rsidRPr="00FE7D06" w:rsidRDefault="1338AF9E" w:rsidP="00700CAD">
            <w:pPr>
              <w:jc w:val="both"/>
              <w:rPr>
                <w:rFonts w:asciiTheme="minorHAnsi" w:eastAsiaTheme="minorEastAsia" w:hAnsiTheme="minorHAnsi" w:cstheme="minorBidi"/>
                <w:szCs w:val="24"/>
              </w:rPr>
            </w:pPr>
            <w:r w:rsidRPr="00FE7D06">
              <w:rPr>
                <w:rFonts w:asciiTheme="minorHAnsi" w:eastAsiaTheme="minorEastAsia" w:hAnsiTheme="minorHAnsi" w:cstheme="minorBidi"/>
                <w:b/>
                <w:bCs/>
                <w:szCs w:val="24"/>
              </w:rPr>
              <w:t>Indianapolis Interpreters d/b/a</w:t>
            </w:r>
            <w:r w:rsidRPr="00FE7D06">
              <w:rPr>
                <w:rFonts w:asciiTheme="minorHAnsi" w:eastAsiaTheme="minorEastAsia" w:hAnsiTheme="minorHAnsi" w:cstheme="minorBidi"/>
                <w:szCs w:val="24"/>
              </w:rPr>
              <w:t xml:space="preserve"> </w:t>
            </w:r>
            <w:r w:rsidRPr="00FE7D06">
              <w:rPr>
                <w:rFonts w:asciiTheme="minorHAnsi" w:eastAsiaTheme="minorEastAsia" w:hAnsiTheme="minorHAnsi" w:cstheme="minorBidi"/>
                <w:b/>
                <w:bCs/>
                <w:szCs w:val="24"/>
              </w:rPr>
              <w:t xml:space="preserve">LUNA Language Services (LUNA) is well positioned to fulfill the requirements set forth in </w:t>
            </w:r>
            <w:r w:rsidRPr="00FE7D06">
              <w:rPr>
                <w:rFonts w:asciiTheme="minorHAnsi" w:eastAsiaTheme="minorEastAsia" w:hAnsiTheme="minorHAnsi" w:cstheme="minorBidi"/>
                <w:szCs w:val="24"/>
              </w:rPr>
              <w:t>RFP 20-1311</w:t>
            </w:r>
            <w:r w:rsidR="009A4BA8" w:rsidRPr="00FE7D06">
              <w:rPr>
                <w:rFonts w:asciiTheme="minorHAnsi" w:eastAsiaTheme="minorEastAsia" w:hAnsiTheme="minorHAnsi" w:cstheme="minorBidi"/>
                <w:szCs w:val="24"/>
              </w:rPr>
              <w:t>,</w:t>
            </w:r>
            <w:r w:rsidRPr="00FE7D06">
              <w:rPr>
                <w:rFonts w:asciiTheme="minorHAnsi" w:eastAsiaTheme="minorEastAsia" w:hAnsiTheme="minorHAnsi" w:cstheme="minorBidi"/>
                <w:szCs w:val="24"/>
              </w:rPr>
              <w:t xml:space="preserve"> </w:t>
            </w:r>
            <w:bookmarkStart w:id="0" w:name="_Hlk45189662"/>
            <w:r w:rsidRPr="00FE7D06">
              <w:rPr>
                <w:rFonts w:asciiTheme="minorHAnsi" w:eastAsiaTheme="minorEastAsia" w:hAnsiTheme="minorHAnsi" w:cstheme="minorBidi"/>
                <w:szCs w:val="24"/>
              </w:rPr>
              <w:t>to provide Interpretation and Translation Services for the State of Indiana</w:t>
            </w:r>
            <w:bookmarkEnd w:id="0"/>
            <w:r w:rsidRPr="00FE7D06">
              <w:rPr>
                <w:rFonts w:asciiTheme="minorHAnsi" w:eastAsiaTheme="minorEastAsia" w:hAnsiTheme="minorHAnsi" w:cstheme="minorBidi"/>
                <w:szCs w:val="24"/>
              </w:rPr>
              <w:t>. A well-established</w:t>
            </w:r>
            <w:r w:rsidR="009A4BA8" w:rsidRPr="00FE7D06">
              <w:rPr>
                <w:rFonts w:asciiTheme="minorHAnsi" w:eastAsiaTheme="minorEastAsia" w:hAnsiTheme="minorHAnsi" w:cstheme="minorBidi"/>
                <w:szCs w:val="24"/>
              </w:rPr>
              <w:t>,</w:t>
            </w:r>
            <w:r w:rsidRPr="00FE7D06">
              <w:rPr>
                <w:rFonts w:asciiTheme="minorHAnsi" w:eastAsiaTheme="minorEastAsia" w:hAnsiTheme="minorHAnsi" w:cstheme="minorBidi"/>
                <w:szCs w:val="24"/>
              </w:rPr>
              <w:t xml:space="preserve"> Indiana-based company providing coordination and direct interpreting services</w:t>
            </w:r>
            <w:r w:rsidR="0001548B" w:rsidRPr="00FE7D06">
              <w:rPr>
                <w:rFonts w:asciiTheme="minorHAnsi" w:eastAsiaTheme="minorEastAsia" w:hAnsiTheme="minorHAnsi" w:cstheme="minorBidi"/>
                <w:szCs w:val="24"/>
              </w:rPr>
              <w:t xml:space="preserve"> as well as translation services</w:t>
            </w:r>
            <w:r w:rsidRPr="00FE7D06">
              <w:rPr>
                <w:rFonts w:asciiTheme="minorHAnsi" w:eastAsiaTheme="minorEastAsia" w:hAnsiTheme="minorHAnsi" w:cstheme="minorBidi"/>
                <w:szCs w:val="24"/>
              </w:rPr>
              <w:t xml:space="preserve"> for </w:t>
            </w:r>
            <w:r w:rsidR="61171D61" w:rsidRPr="00FE7D06">
              <w:rPr>
                <w:rFonts w:asciiTheme="minorHAnsi" w:eastAsiaTheme="minorEastAsia" w:hAnsiTheme="minorHAnsi" w:cstheme="minorBidi"/>
                <w:szCs w:val="24"/>
              </w:rPr>
              <w:t>nearly twenty</w:t>
            </w:r>
            <w:r w:rsidRPr="00FE7D06">
              <w:rPr>
                <w:rFonts w:asciiTheme="minorHAnsi" w:eastAsiaTheme="minorEastAsia" w:hAnsiTheme="minorHAnsi" w:cstheme="minorBidi"/>
                <w:szCs w:val="24"/>
              </w:rPr>
              <w:t xml:space="preserve"> years across all sectors and regions of the State of Indiana, LUNA’s brand is known for its professionalism and high quality of service. The company's direct and recent experience as a vendor for interpreting and coordinating services for the State and other government entities</w:t>
            </w:r>
            <w:r w:rsidR="009A4BA8" w:rsidRPr="00FE7D06">
              <w:rPr>
                <w:rFonts w:asciiTheme="minorHAnsi" w:eastAsiaTheme="minorEastAsia" w:hAnsiTheme="minorHAnsi" w:cstheme="minorBidi"/>
                <w:szCs w:val="24"/>
              </w:rPr>
              <w:t>;</w:t>
            </w:r>
            <w:r w:rsidRPr="00FE7D06">
              <w:rPr>
                <w:rFonts w:asciiTheme="minorHAnsi" w:eastAsiaTheme="minorEastAsia" w:hAnsiTheme="minorHAnsi" w:cstheme="minorBidi"/>
                <w:szCs w:val="24"/>
              </w:rPr>
              <w:t xml:space="preserve"> its wide base of </w:t>
            </w:r>
            <w:r w:rsidR="342898A7" w:rsidRPr="00FE7D06">
              <w:rPr>
                <w:rFonts w:asciiTheme="minorHAnsi" w:eastAsiaTheme="minorEastAsia" w:hAnsiTheme="minorHAnsi" w:cstheme="minorBidi"/>
                <w:szCs w:val="24"/>
              </w:rPr>
              <w:t>qualified and court certified spoken language interpreters</w:t>
            </w:r>
            <w:r w:rsidR="009A4BA8" w:rsidRPr="00FE7D06">
              <w:rPr>
                <w:rFonts w:asciiTheme="minorHAnsi" w:eastAsiaTheme="minorEastAsia" w:hAnsiTheme="minorHAnsi" w:cstheme="minorBidi"/>
                <w:szCs w:val="24"/>
              </w:rPr>
              <w:t xml:space="preserve"> and</w:t>
            </w:r>
            <w:r w:rsidR="342898A7" w:rsidRPr="00FE7D06">
              <w:rPr>
                <w:rFonts w:asciiTheme="minorHAnsi" w:eastAsiaTheme="minorEastAsia" w:hAnsiTheme="minorHAnsi" w:cstheme="minorBidi"/>
                <w:szCs w:val="24"/>
              </w:rPr>
              <w:t xml:space="preserve"> </w:t>
            </w:r>
            <w:r w:rsidRPr="00FE7D06">
              <w:rPr>
                <w:rFonts w:asciiTheme="minorHAnsi" w:eastAsiaTheme="minorEastAsia" w:hAnsiTheme="minorHAnsi" w:cstheme="minorBidi"/>
                <w:szCs w:val="24"/>
              </w:rPr>
              <w:t xml:space="preserve">certified American Sign Language interpreters (staff interpreters, certified subcontractors, and network of statewide ASL agencies and </w:t>
            </w:r>
            <w:r w:rsidR="009A4BA8" w:rsidRPr="00FE7D06">
              <w:rPr>
                <w:rFonts w:asciiTheme="minorHAnsi" w:eastAsiaTheme="minorEastAsia" w:hAnsiTheme="minorHAnsi" w:cstheme="minorBidi"/>
                <w:szCs w:val="24"/>
              </w:rPr>
              <w:t>CART</w:t>
            </w:r>
            <w:r w:rsidRPr="00FE7D06">
              <w:rPr>
                <w:rFonts w:asciiTheme="minorHAnsi" w:eastAsiaTheme="minorEastAsia" w:hAnsiTheme="minorHAnsi" w:cstheme="minorBidi"/>
                <w:szCs w:val="24"/>
              </w:rPr>
              <w:t xml:space="preserve"> providers)</w:t>
            </w:r>
            <w:r w:rsidR="009A4BA8" w:rsidRPr="00FE7D06">
              <w:rPr>
                <w:rFonts w:asciiTheme="minorHAnsi" w:eastAsiaTheme="minorEastAsia" w:hAnsiTheme="minorHAnsi" w:cstheme="minorBidi"/>
                <w:szCs w:val="24"/>
              </w:rPr>
              <w:t>;</w:t>
            </w:r>
            <w:r w:rsidR="009039E0" w:rsidRPr="00FE7D06">
              <w:rPr>
                <w:rFonts w:asciiTheme="minorHAnsi" w:eastAsiaTheme="minorEastAsia" w:hAnsiTheme="minorHAnsi" w:cstheme="minorBidi"/>
                <w:szCs w:val="24"/>
              </w:rPr>
              <w:t>its extensive translation work with government agencies;</w:t>
            </w:r>
            <w:r w:rsidRPr="00FE7D06">
              <w:rPr>
                <w:rFonts w:asciiTheme="minorHAnsi" w:eastAsiaTheme="minorEastAsia" w:hAnsiTheme="minorHAnsi" w:cstheme="minorBidi"/>
                <w:szCs w:val="24"/>
              </w:rPr>
              <w:t xml:space="preserve"> and its location</w:t>
            </w:r>
            <w:r w:rsidR="009A4BA8" w:rsidRPr="00FE7D06">
              <w:rPr>
                <w:rFonts w:asciiTheme="minorHAnsi" w:eastAsiaTheme="minorEastAsia" w:hAnsiTheme="minorHAnsi" w:cstheme="minorBidi"/>
                <w:szCs w:val="24"/>
              </w:rPr>
              <w:t>,</w:t>
            </w:r>
            <w:r w:rsidRPr="00FE7D06">
              <w:rPr>
                <w:rFonts w:asciiTheme="minorHAnsi" w:eastAsiaTheme="minorEastAsia" w:hAnsiTheme="minorHAnsi" w:cstheme="minorBidi"/>
                <w:szCs w:val="24"/>
              </w:rPr>
              <w:t xml:space="preserve"> which acts as a centralized hub for interpreters across the state</w:t>
            </w:r>
            <w:r w:rsidR="009A4BA8" w:rsidRPr="00FE7D06">
              <w:rPr>
                <w:rFonts w:asciiTheme="minorHAnsi" w:eastAsiaTheme="minorEastAsia" w:hAnsiTheme="minorHAnsi" w:cstheme="minorBidi"/>
                <w:szCs w:val="24"/>
              </w:rPr>
              <w:t>,</w:t>
            </w:r>
            <w:r w:rsidRPr="00FE7D06">
              <w:rPr>
                <w:rFonts w:asciiTheme="minorHAnsi" w:eastAsiaTheme="minorEastAsia" w:hAnsiTheme="minorHAnsi" w:cstheme="minorBidi"/>
                <w:szCs w:val="24"/>
              </w:rPr>
              <w:t xml:space="preserve"> are notable qualities setting LUNA apart from competitive vendors.</w:t>
            </w:r>
          </w:p>
          <w:p w14:paraId="651A0F51" w14:textId="003AFB47" w:rsidR="0009502C" w:rsidRPr="00FE7D06" w:rsidRDefault="0009502C" w:rsidP="00700CAD">
            <w:pPr>
              <w:rPr>
                <w:rFonts w:asciiTheme="minorHAnsi" w:eastAsiaTheme="minorEastAsia" w:hAnsiTheme="minorHAnsi" w:cstheme="minorBidi"/>
                <w:szCs w:val="24"/>
              </w:rPr>
            </w:pPr>
          </w:p>
          <w:p w14:paraId="7F894859" w14:textId="6A929704" w:rsidR="0009502C" w:rsidRPr="00FE7D06" w:rsidRDefault="2838AA86" w:rsidP="00700CAD">
            <w:pPr>
              <w:spacing w:after="160"/>
              <w:jc w:val="both"/>
              <w:rPr>
                <w:rFonts w:asciiTheme="minorHAnsi" w:eastAsiaTheme="minorEastAsia" w:hAnsiTheme="minorHAnsi" w:cstheme="minorBidi"/>
                <w:szCs w:val="24"/>
              </w:rPr>
            </w:pPr>
            <w:r w:rsidRPr="00FE7D06">
              <w:rPr>
                <w:rFonts w:asciiTheme="minorHAnsi" w:eastAsiaTheme="minorEastAsia" w:hAnsiTheme="minorHAnsi" w:cstheme="minorBidi"/>
                <w:b/>
                <w:bCs/>
                <w:szCs w:val="24"/>
              </w:rPr>
              <w:t xml:space="preserve">LUNA’s mission </w:t>
            </w:r>
            <w:r w:rsidRPr="00FE7D06">
              <w:rPr>
                <w:rFonts w:asciiTheme="minorHAnsi" w:eastAsiaTheme="minorEastAsia" w:hAnsiTheme="minorHAnsi" w:cstheme="minorBidi"/>
                <w:szCs w:val="24"/>
              </w:rPr>
              <w:t>is to promote language access for people who are Deaf, hard of hearing or do not speak English.</w:t>
            </w:r>
            <w:r w:rsidR="009039E0" w:rsidRPr="00FE7D06">
              <w:rPr>
                <w:rFonts w:asciiTheme="minorHAnsi" w:eastAsiaTheme="minorEastAsia" w:hAnsiTheme="minorHAnsi" w:cstheme="minorBidi"/>
                <w:szCs w:val="24"/>
              </w:rPr>
              <w:t xml:space="preserve"> </w:t>
            </w:r>
            <w:r w:rsidR="00B3745D">
              <w:rPr>
                <w:rFonts w:asciiTheme="minorHAnsi" w:eastAsiaTheme="minorEastAsia" w:hAnsiTheme="minorHAnsi" w:cstheme="minorBidi"/>
                <w:szCs w:val="24"/>
              </w:rPr>
              <w:t>LUNA is</w:t>
            </w:r>
            <w:r w:rsidRPr="00FE7D06">
              <w:rPr>
                <w:rFonts w:asciiTheme="minorHAnsi" w:eastAsiaTheme="minorEastAsia" w:hAnsiTheme="minorHAnsi" w:cstheme="minorBidi"/>
                <w:szCs w:val="24"/>
              </w:rPr>
              <w:t xml:space="preserve"> especially proud to have obtained ISO </w:t>
            </w:r>
            <w:r w:rsidR="00B3745D">
              <w:rPr>
                <w:rFonts w:asciiTheme="minorHAnsi" w:eastAsiaTheme="minorEastAsia" w:hAnsiTheme="minorHAnsi" w:cstheme="minorBidi"/>
                <w:szCs w:val="24"/>
              </w:rPr>
              <w:t xml:space="preserve">9001:2015 </w:t>
            </w:r>
            <w:r w:rsidRPr="00FE7D06">
              <w:rPr>
                <w:rFonts w:asciiTheme="minorHAnsi" w:eastAsiaTheme="minorEastAsia" w:hAnsiTheme="minorHAnsi" w:cstheme="minorBidi"/>
                <w:szCs w:val="24"/>
              </w:rPr>
              <w:t xml:space="preserve">Certification for </w:t>
            </w:r>
            <w:r w:rsidR="00B3745D">
              <w:rPr>
                <w:rFonts w:asciiTheme="minorHAnsi" w:eastAsiaTheme="minorEastAsia" w:hAnsiTheme="minorHAnsi" w:cstheme="minorBidi"/>
                <w:szCs w:val="24"/>
              </w:rPr>
              <w:t>its</w:t>
            </w:r>
            <w:r w:rsidR="009039E0" w:rsidRPr="00FE7D06">
              <w:rPr>
                <w:rFonts w:asciiTheme="minorHAnsi" w:eastAsiaTheme="minorEastAsia" w:hAnsiTheme="minorHAnsi" w:cstheme="minorBidi"/>
                <w:szCs w:val="24"/>
              </w:rPr>
              <w:t xml:space="preserve"> </w:t>
            </w:r>
            <w:r w:rsidRPr="00FE7D06">
              <w:rPr>
                <w:rFonts w:asciiTheme="minorHAnsi" w:eastAsiaTheme="minorEastAsia" w:hAnsiTheme="minorHAnsi" w:cstheme="minorBidi"/>
                <w:szCs w:val="24"/>
              </w:rPr>
              <w:t xml:space="preserve">Company Wide Quality Management System and </w:t>
            </w:r>
            <w:r w:rsidR="00B3745D">
              <w:rPr>
                <w:rFonts w:asciiTheme="minorHAnsi" w:eastAsiaTheme="minorEastAsia" w:hAnsiTheme="minorHAnsi" w:cstheme="minorBidi"/>
                <w:szCs w:val="24"/>
              </w:rPr>
              <w:t xml:space="preserve">ISO 17100:2015 for its </w:t>
            </w:r>
            <w:r w:rsidRPr="00FE7D06">
              <w:rPr>
                <w:rFonts w:asciiTheme="minorHAnsi" w:eastAsiaTheme="minorEastAsia" w:hAnsiTheme="minorHAnsi" w:cstheme="minorBidi"/>
                <w:szCs w:val="24"/>
              </w:rPr>
              <w:t xml:space="preserve">Translation Services </w:t>
            </w:r>
            <w:r w:rsidR="2E9AAA3E" w:rsidRPr="00FE7D06">
              <w:rPr>
                <w:rFonts w:asciiTheme="minorHAnsi" w:eastAsiaTheme="minorEastAsia" w:hAnsiTheme="minorHAnsi" w:cstheme="minorBidi"/>
                <w:szCs w:val="24"/>
              </w:rPr>
              <w:t>s</w:t>
            </w:r>
            <w:r w:rsidRPr="00FE7D06">
              <w:rPr>
                <w:rFonts w:asciiTheme="minorHAnsi" w:eastAsiaTheme="minorEastAsia" w:hAnsiTheme="minorHAnsi" w:cstheme="minorBidi"/>
                <w:szCs w:val="24"/>
              </w:rPr>
              <w:t xml:space="preserve">ee </w:t>
            </w:r>
            <w:bookmarkStart w:id="1" w:name="_Hlk45190119"/>
            <w:r w:rsidRPr="00FE7D06">
              <w:rPr>
                <w:rFonts w:asciiTheme="minorHAnsi" w:eastAsiaTheme="minorEastAsia" w:hAnsiTheme="minorHAnsi" w:cstheme="minorBidi"/>
                <w:b/>
                <w:bCs/>
                <w:szCs w:val="24"/>
              </w:rPr>
              <w:t xml:space="preserve">Addendum </w:t>
            </w:r>
            <w:r w:rsidR="00613695" w:rsidRPr="00FE7D06">
              <w:rPr>
                <w:rFonts w:asciiTheme="minorHAnsi" w:eastAsiaTheme="minorEastAsia" w:hAnsiTheme="minorHAnsi" w:cstheme="minorBidi"/>
                <w:b/>
                <w:bCs/>
                <w:szCs w:val="24"/>
              </w:rPr>
              <w:t>R</w:t>
            </w:r>
            <w:r w:rsidR="748AD550" w:rsidRPr="00FE7D06">
              <w:rPr>
                <w:rFonts w:asciiTheme="minorHAnsi" w:eastAsiaTheme="minorEastAsia" w:hAnsiTheme="minorHAnsi" w:cstheme="minorBidi"/>
                <w:b/>
                <w:bCs/>
                <w:szCs w:val="24"/>
              </w:rPr>
              <w:t xml:space="preserve"> </w:t>
            </w:r>
            <w:r w:rsidR="748AD550" w:rsidRPr="00FE7D06">
              <w:rPr>
                <w:rFonts w:asciiTheme="minorHAnsi" w:eastAsiaTheme="minorEastAsia" w:hAnsiTheme="minorHAnsi" w:cstheme="minorBidi"/>
                <w:szCs w:val="24"/>
              </w:rPr>
              <w:t>“Quality Assurance Certification (ISO) &amp; Assurances</w:t>
            </w:r>
            <w:r w:rsidR="00B3745D">
              <w:rPr>
                <w:rFonts w:asciiTheme="minorHAnsi" w:eastAsiaTheme="minorEastAsia" w:hAnsiTheme="minorHAnsi" w:cstheme="minorBidi"/>
                <w:szCs w:val="24"/>
              </w:rPr>
              <w:t>,</w:t>
            </w:r>
            <w:r w:rsidR="748AD550" w:rsidRPr="00FE7D06">
              <w:rPr>
                <w:rFonts w:asciiTheme="minorHAnsi" w:eastAsiaTheme="minorEastAsia" w:hAnsiTheme="minorHAnsi" w:cstheme="minorBidi"/>
                <w:szCs w:val="24"/>
              </w:rPr>
              <w:t>”</w:t>
            </w:r>
            <w:r w:rsidRPr="00FE7D06">
              <w:rPr>
                <w:rFonts w:asciiTheme="minorHAnsi" w:eastAsiaTheme="minorEastAsia" w:hAnsiTheme="minorHAnsi" w:cstheme="minorBidi"/>
                <w:b/>
                <w:bCs/>
                <w:szCs w:val="24"/>
              </w:rPr>
              <w:t xml:space="preserve"> </w:t>
            </w:r>
            <w:bookmarkEnd w:id="1"/>
            <w:r w:rsidR="00B3745D" w:rsidRPr="00086D0A">
              <w:rPr>
                <w:rFonts w:asciiTheme="minorHAnsi" w:eastAsiaTheme="minorEastAsia" w:hAnsiTheme="minorHAnsi" w:cstheme="minorBidi"/>
                <w:szCs w:val="24"/>
              </w:rPr>
              <w:t>f</w:t>
            </w:r>
            <w:r w:rsidRPr="00FE7D06">
              <w:rPr>
                <w:rFonts w:asciiTheme="minorHAnsi" w:eastAsiaTheme="minorEastAsia" w:hAnsiTheme="minorHAnsi" w:cstheme="minorBidi"/>
                <w:szCs w:val="24"/>
              </w:rPr>
              <w:t>or more information about ISO Certification</w:t>
            </w:r>
            <w:r w:rsidRPr="00FE7D06">
              <w:rPr>
                <w:rFonts w:asciiTheme="minorHAnsi" w:eastAsiaTheme="minorEastAsia" w:hAnsiTheme="minorHAnsi" w:cstheme="minorBidi"/>
                <w:b/>
                <w:bCs/>
                <w:szCs w:val="24"/>
              </w:rPr>
              <w:t xml:space="preserve">, </w:t>
            </w:r>
            <w:r w:rsidRPr="00FE7D06">
              <w:rPr>
                <w:rFonts w:asciiTheme="minorHAnsi" w:eastAsiaTheme="minorEastAsia" w:hAnsiTheme="minorHAnsi" w:cstheme="minorBidi"/>
                <w:szCs w:val="24"/>
              </w:rPr>
              <w:t xml:space="preserve">and to have received awards for </w:t>
            </w:r>
            <w:r w:rsidR="009039E0" w:rsidRPr="00FE7D06">
              <w:rPr>
                <w:rFonts w:asciiTheme="minorHAnsi" w:eastAsiaTheme="minorEastAsia" w:hAnsiTheme="minorHAnsi" w:cstheme="minorBidi"/>
                <w:szCs w:val="24"/>
              </w:rPr>
              <w:t>their</w:t>
            </w:r>
            <w:r w:rsidRPr="00FE7D06">
              <w:rPr>
                <w:rFonts w:asciiTheme="minorHAnsi" w:eastAsiaTheme="minorEastAsia" w:hAnsiTheme="minorHAnsi" w:cstheme="minorBidi"/>
                <w:szCs w:val="24"/>
              </w:rPr>
              <w:t xml:space="preserve"> contributions to the community, especially in the areas of diversity and inclusion, including the Mayoral Award for Diversity in the Workplace.</w:t>
            </w:r>
          </w:p>
          <w:p w14:paraId="532BBB3A" w14:textId="57B52724" w:rsidR="00FE7D06" w:rsidRPr="00FE7D06" w:rsidRDefault="7AE1367C" w:rsidP="00700CAD">
            <w:pPr>
              <w:jc w:val="both"/>
              <w:rPr>
                <w:rFonts w:asciiTheme="minorHAnsi" w:eastAsiaTheme="minorEastAsia" w:hAnsiTheme="minorHAnsi" w:cstheme="minorBidi"/>
                <w:szCs w:val="24"/>
              </w:rPr>
            </w:pPr>
            <w:r w:rsidRPr="00FE7D06">
              <w:rPr>
                <w:rFonts w:asciiTheme="minorHAnsi" w:eastAsiaTheme="minorEastAsia" w:hAnsiTheme="minorHAnsi" w:cstheme="minorBidi"/>
                <w:b/>
                <w:bCs/>
                <w:szCs w:val="24"/>
              </w:rPr>
              <w:t xml:space="preserve">PRIMARY OBJECTIVES: </w:t>
            </w:r>
            <w:r w:rsidRPr="00FE7D06">
              <w:rPr>
                <w:rFonts w:asciiTheme="minorHAnsi" w:eastAsiaTheme="minorEastAsia" w:hAnsiTheme="minorHAnsi" w:cstheme="minorBidi"/>
                <w:szCs w:val="24"/>
              </w:rPr>
              <w:t>Th</w:t>
            </w:r>
            <w:r w:rsidR="2E8802FC" w:rsidRPr="00FE7D06">
              <w:rPr>
                <w:rFonts w:asciiTheme="minorHAnsi" w:eastAsiaTheme="minorEastAsia" w:hAnsiTheme="minorHAnsi" w:cstheme="minorBidi"/>
                <w:szCs w:val="24"/>
              </w:rPr>
              <w:t xml:space="preserve">is proposal </w:t>
            </w:r>
            <w:r w:rsidRPr="00FE7D06">
              <w:rPr>
                <w:rFonts w:asciiTheme="minorHAnsi" w:eastAsiaTheme="minorEastAsia" w:hAnsiTheme="minorHAnsi" w:cstheme="minorBidi"/>
                <w:szCs w:val="24"/>
              </w:rPr>
              <w:t>seeks to demonstrate the ability and desire of LUNA Language Services to</w:t>
            </w:r>
            <w:r w:rsidR="7186B6FF" w:rsidRPr="00FE7D06">
              <w:rPr>
                <w:rFonts w:asciiTheme="minorHAnsi" w:eastAsiaTheme="minorEastAsia" w:hAnsiTheme="minorHAnsi" w:cstheme="minorBidi"/>
                <w:szCs w:val="24"/>
              </w:rPr>
              <w:t xml:space="preserve"> provide all language </w:t>
            </w:r>
            <w:r w:rsidR="53594A33" w:rsidRPr="00FE7D06">
              <w:rPr>
                <w:rFonts w:asciiTheme="minorHAnsi" w:eastAsiaTheme="minorEastAsia" w:hAnsiTheme="minorHAnsi" w:cstheme="minorBidi"/>
                <w:szCs w:val="24"/>
              </w:rPr>
              <w:t>service</w:t>
            </w:r>
            <w:r w:rsidR="4DFAF7C3" w:rsidRPr="00FE7D06">
              <w:rPr>
                <w:rFonts w:asciiTheme="minorHAnsi" w:eastAsiaTheme="minorEastAsia" w:hAnsiTheme="minorHAnsi" w:cstheme="minorBidi"/>
                <w:szCs w:val="24"/>
              </w:rPr>
              <w:t>s throughout</w:t>
            </w:r>
            <w:r w:rsidR="53594A33" w:rsidRPr="00FE7D06">
              <w:rPr>
                <w:rFonts w:asciiTheme="minorHAnsi" w:eastAsiaTheme="minorEastAsia" w:hAnsiTheme="minorHAnsi" w:cstheme="minorBidi"/>
                <w:szCs w:val="24"/>
              </w:rPr>
              <w:t xml:space="preserve"> all regions of the </w:t>
            </w:r>
            <w:r w:rsidRPr="00FE7D06">
              <w:rPr>
                <w:rFonts w:asciiTheme="minorHAnsi" w:eastAsiaTheme="minorEastAsia" w:hAnsiTheme="minorHAnsi" w:cstheme="minorBidi"/>
                <w:szCs w:val="24"/>
              </w:rPr>
              <w:t>State of Indiana</w:t>
            </w:r>
            <w:r w:rsidR="70E89131" w:rsidRPr="00FE7D06">
              <w:rPr>
                <w:rFonts w:asciiTheme="minorHAnsi" w:eastAsiaTheme="minorEastAsia" w:hAnsiTheme="minorHAnsi" w:cstheme="minorBidi"/>
                <w:szCs w:val="24"/>
              </w:rPr>
              <w:t xml:space="preserve"> </w:t>
            </w:r>
            <w:r w:rsidRPr="00FE7D06">
              <w:rPr>
                <w:rFonts w:asciiTheme="minorHAnsi" w:eastAsiaTheme="minorEastAsia" w:hAnsiTheme="minorHAnsi" w:cstheme="minorBidi"/>
                <w:szCs w:val="24"/>
              </w:rPr>
              <w:t>through three objectives which will be demonstrated throughout this proposal: 1) LUNA will work to efficiently</w:t>
            </w:r>
            <w:r w:rsidR="7B690D75" w:rsidRPr="00FE7D06">
              <w:rPr>
                <w:rFonts w:asciiTheme="minorHAnsi" w:eastAsiaTheme="minorEastAsia" w:hAnsiTheme="minorHAnsi" w:cstheme="minorBidi"/>
                <w:szCs w:val="24"/>
              </w:rPr>
              <w:t xml:space="preserve"> provide </w:t>
            </w:r>
            <w:r w:rsidRPr="00FE7D06">
              <w:rPr>
                <w:rFonts w:asciiTheme="minorHAnsi" w:eastAsiaTheme="minorEastAsia" w:hAnsiTheme="minorHAnsi" w:cstheme="minorBidi"/>
                <w:b/>
                <w:bCs/>
                <w:szCs w:val="24"/>
              </w:rPr>
              <w:t>cost containment</w:t>
            </w:r>
            <w:r w:rsidRPr="00FE7D06">
              <w:rPr>
                <w:rFonts w:asciiTheme="minorHAnsi" w:eastAsiaTheme="minorEastAsia" w:hAnsiTheme="minorHAnsi" w:cstheme="minorBidi"/>
                <w:szCs w:val="24"/>
              </w:rPr>
              <w:t xml:space="preserve"> for the State, focusing on the expansion of </w:t>
            </w:r>
            <w:r w:rsidR="1A5A81EE" w:rsidRPr="00FE7D06">
              <w:rPr>
                <w:rFonts w:asciiTheme="minorHAnsi" w:eastAsiaTheme="minorEastAsia" w:hAnsiTheme="minorHAnsi" w:cstheme="minorBidi"/>
                <w:szCs w:val="24"/>
              </w:rPr>
              <w:t>Phone</w:t>
            </w:r>
            <w:r w:rsidR="00317F30" w:rsidRPr="00FE7D06">
              <w:rPr>
                <w:rFonts w:asciiTheme="minorHAnsi" w:eastAsiaTheme="minorEastAsia" w:hAnsiTheme="minorHAnsi" w:cstheme="minorBidi"/>
                <w:szCs w:val="24"/>
              </w:rPr>
              <w:t xml:space="preserve"> Interpreting</w:t>
            </w:r>
            <w:r w:rsidR="1A5A81EE" w:rsidRPr="00FE7D06">
              <w:rPr>
                <w:rFonts w:asciiTheme="minorHAnsi" w:eastAsiaTheme="minorEastAsia" w:hAnsiTheme="minorHAnsi" w:cstheme="minorBidi"/>
                <w:szCs w:val="24"/>
              </w:rPr>
              <w:t>, Virtual</w:t>
            </w:r>
            <w:r w:rsidR="00317F30" w:rsidRPr="00FE7D06">
              <w:rPr>
                <w:rFonts w:asciiTheme="minorHAnsi" w:eastAsiaTheme="minorEastAsia" w:hAnsiTheme="minorHAnsi" w:cstheme="minorBidi"/>
                <w:szCs w:val="24"/>
              </w:rPr>
              <w:t xml:space="preserve"> Online Interpreting</w:t>
            </w:r>
            <w:r w:rsidR="1A5A81EE" w:rsidRPr="00FE7D06">
              <w:rPr>
                <w:rFonts w:asciiTheme="minorHAnsi" w:eastAsiaTheme="minorEastAsia" w:hAnsiTheme="minorHAnsi" w:cstheme="minorBidi"/>
                <w:szCs w:val="24"/>
              </w:rPr>
              <w:t>,</w:t>
            </w:r>
            <w:r w:rsidR="00EB5557" w:rsidRPr="00FE7D06">
              <w:rPr>
                <w:rFonts w:asciiTheme="minorHAnsi" w:eastAsiaTheme="minorEastAsia" w:hAnsiTheme="minorHAnsi" w:cstheme="minorBidi"/>
                <w:szCs w:val="24"/>
              </w:rPr>
              <w:t xml:space="preserve"> VRI,</w:t>
            </w:r>
            <w:r w:rsidRPr="00FE7D06">
              <w:rPr>
                <w:rFonts w:asciiTheme="minorHAnsi" w:eastAsiaTheme="minorEastAsia" w:hAnsiTheme="minorHAnsi" w:cstheme="minorBidi"/>
                <w:szCs w:val="24"/>
              </w:rPr>
              <w:t xml:space="preserve"> and Remote CART services whenever possible, 2) LUNA </w:t>
            </w:r>
            <w:r w:rsidRPr="00FE7D06">
              <w:rPr>
                <w:rFonts w:asciiTheme="minorHAnsi" w:eastAsiaTheme="minorEastAsia" w:hAnsiTheme="minorHAnsi" w:cstheme="minorBidi"/>
                <w:b/>
                <w:bCs/>
                <w:szCs w:val="24"/>
              </w:rPr>
              <w:t xml:space="preserve">will </w:t>
            </w:r>
            <w:r w:rsidR="293DC105" w:rsidRPr="00FE7D06">
              <w:rPr>
                <w:rFonts w:asciiTheme="minorHAnsi" w:eastAsiaTheme="minorEastAsia" w:hAnsiTheme="minorHAnsi" w:cstheme="minorBidi"/>
                <w:b/>
                <w:bCs/>
                <w:szCs w:val="24"/>
              </w:rPr>
              <w:t>service local needs with local service providers</w:t>
            </w:r>
            <w:r w:rsidR="293DC105" w:rsidRPr="00FE7D06">
              <w:rPr>
                <w:rFonts w:asciiTheme="minorHAnsi" w:eastAsiaTheme="minorEastAsia" w:hAnsiTheme="minorHAnsi" w:cstheme="minorBidi"/>
                <w:szCs w:val="24"/>
              </w:rPr>
              <w:t xml:space="preserve"> </w:t>
            </w:r>
            <w:r w:rsidRPr="00FE7D06">
              <w:rPr>
                <w:rFonts w:asciiTheme="minorHAnsi" w:eastAsiaTheme="minorEastAsia" w:hAnsiTheme="minorHAnsi" w:cstheme="minorBidi"/>
                <w:szCs w:val="24"/>
              </w:rPr>
              <w:t xml:space="preserve">to reduce travel costs and </w:t>
            </w:r>
            <w:r w:rsidR="699806EA" w:rsidRPr="00FE7D06">
              <w:rPr>
                <w:rFonts w:asciiTheme="minorHAnsi" w:eastAsiaTheme="minorEastAsia" w:hAnsiTheme="minorHAnsi" w:cstheme="minorBidi"/>
                <w:szCs w:val="24"/>
              </w:rPr>
              <w:t>to economically partner and support individual Hoosiers and smaller partner agencies</w:t>
            </w:r>
            <w:r w:rsidRPr="00FE7D06">
              <w:rPr>
                <w:rFonts w:asciiTheme="minorHAnsi" w:eastAsiaTheme="minorEastAsia" w:hAnsiTheme="minorHAnsi" w:cstheme="minorBidi"/>
                <w:szCs w:val="24"/>
              </w:rPr>
              <w:t xml:space="preserve"> and 3) LUNA will</w:t>
            </w:r>
            <w:r w:rsidRPr="00FE7D06">
              <w:rPr>
                <w:rFonts w:asciiTheme="minorHAnsi" w:eastAsiaTheme="minorEastAsia" w:hAnsiTheme="minorHAnsi" w:cstheme="minorBidi"/>
                <w:b/>
                <w:bCs/>
                <w:szCs w:val="24"/>
              </w:rPr>
              <w:t xml:space="preserve"> </w:t>
            </w:r>
            <w:r w:rsidRPr="00FE7D06">
              <w:rPr>
                <w:rFonts w:asciiTheme="minorHAnsi" w:eastAsiaTheme="minorEastAsia" w:hAnsiTheme="minorHAnsi" w:cstheme="minorBidi"/>
                <w:szCs w:val="24"/>
              </w:rPr>
              <w:t>increase efficiencies and decrease errors through the</w:t>
            </w:r>
            <w:r w:rsidRPr="00FE7D06">
              <w:rPr>
                <w:rFonts w:asciiTheme="minorHAnsi" w:eastAsiaTheme="minorEastAsia" w:hAnsiTheme="minorHAnsi" w:cstheme="minorBidi"/>
                <w:b/>
                <w:bCs/>
                <w:szCs w:val="24"/>
              </w:rPr>
              <w:t xml:space="preserve"> utilization of </w:t>
            </w:r>
            <w:r w:rsidR="005D74FE" w:rsidRPr="00FE7D06">
              <w:rPr>
                <w:rFonts w:asciiTheme="minorHAnsi" w:eastAsiaTheme="minorEastAsia" w:hAnsiTheme="minorHAnsi" w:cstheme="minorBidi"/>
                <w:b/>
                <w:bCs/>
                <w:szCs w:val="24"/>
              </w:rPr>
              <w:t>technologies and applications</w:t>
            </w:r>
            <w:r w:rsidR="005D74FE" w:rsidRPr="00FE7D06">
              <w:rPr>
                <w:rFonts w:asciiTheme="minorHAnsi" w:eastAsiaTheme="minorEastAsia" w:hAnsiTheme="minorHAnsi" w:cstheme="minorBidi"/>
                <w:szCs w:val="24"/>
              </w:rPr>
              <w:t xml:space="preserve"> optimized for client reporting and quality management oversight.</w:t>
            </w:r>
          </w:p>
          <w:p w14:paraId="6BEF254E" w14:textId="77777777" w:rsidR="0001548B" w:rsidRPr="00FE7D06" w:rsidRDefault="7DEB0D99" w:rsidP="00700CAD">
            <w:pPr>
              <w:pStyle w:val="Heading4"/>
              <w:jc w:val="both"/>
              <w:rPr>
                <w:rFonts w:asciiTheme="minorHAnsi" w:eastAsiaTheme="minorEastAsia" w:hAnsiTheme="minorHAnsi" w:cstheme="minorBidi"/>
                <w:i w:val="0"/>
                <w:iCs w:val="0"/>
                <w:color w:val="000000" w:themeColor="text1"/>
                <w:szCs w:val="24"/>
              </w:rPr>
            </w:pPr>
            <w:r w:rsidRPr="00FE7D06">
              <w:rPr>
                <w:rFonts w:asciiTheme="minorHAnsi" w:eastAsiaTheme="minorEastAsia" w:hAnsiTheme="minorHAnsi" w:cstheme="minorBidi"/>
                <w:b/>
                <w:bCs/>
                <w:i w:val="0"/>
                <w:iCs w:val="0"/>
                <w:color w:val="000000" w:themeColor="text1"/>
                <w:szCs w:val="24"/>
              </w:rPr>
              <w:lastRenderedPageBreak/>
              <w:t xml:space="preserve">Experience </w:t>
            </w:r>
            <w:r w:rsidR="36014A46" w:rsidRPr="00FE7D06">
              <w:rPr>
                <w:rFonts w:asciiTheme="minorHAnsi" w:eastAsiaTheme="minorEastAsia" w:hAnsiTheme="minorHAnsi" w:cstheme="minorBidi"/>
                <w:b/>
                <w:bCs/>
                <w:i w:val="0"/>
                <w:iCs w:val="0"/>
                <w:color w:val="000000" w:themeColor="text1"/>
                <w:szCs w:val="24"/>
              </w:rPr>
              <w:t>Servicing Local Needs with Local Talent in over 100 Languages</w:t>
            </w:r>
            <w:r w:rsidR="7B8D4918" w:rsidRPr="00FE7D06">
              <w:rPr>
                <w:rFonts w:asciiTheme="minorHAnsi" w:eastAsiaTheme="minorEastAsia" w:hAnsiTheme="minorHAnsi" w:cstheme="minorBidi"/>
                <w:b/>
                <w:bCs/>
                <w:i w:val="0"/>
                <w:iCs w:val="0"/>
                <w:color w:val="000000" w:themeColor="text1"/>
                <w:szCs w:val="24"/>
              </w:rPr>
              <w:t xml:space="preserve">: </w:t>
            </w:r>
            <w:r w:rsidRPr="00FE7D06">
              <w:rPr>
                <w:rFonts w:asciiTheme="minorHAnsi" w:eastAsiaTheme="minorEastAsia" w:hAnsiTheme="minorHAnsi" w:cstheme="minorBidi"/>
                <w:i w:val="0"/>
                <w:iCs w:val="0"/>
                <w:color w:val="000000" w:themeColor="text1"/>
                <w:szCs w:val="24"/>
              </w:rPr>
              <w:t>LUNA has proven experience as the single vendor for some of the largest agencies and entities in the State requiring language services including</w:t>
            </w:r>
            <w:r w:rsidR="0001548B" w:rsidRPr="00FE7D06">
              <w:rPr>
                <w:rFonts w:asciiTheme="minorHAnsi" w:eastAsiaTheme="minorEastAsia" w:hAnsiTheme="minorHAnsi" w:cstheme="minorBidi"/>
                <w:i w:val="0"/>
                <w:iCs w:val="0"/>
                <w:color w:val="000000" w:themeColor="text1"/>
                <w:szCs w:val="24"/>
              </w:rPr>
              <w:t>:</w:t>
            </w:r>
          </w:p>
          <w:p w14:paraId="2682984D" w14:textId="047367E7" w:rsidR="0001548B" w:rsidRPr="00FE7D06" w:rsidRDefault="7DEB0D99" w:rsidP="00700CAD">
            <w:pPr>
              <w:pStyle w:val="Heading4"/>
              <w:numPr>
                <w:ilvl w:val="0"/>
                <w:numId w:val="47"/>
              </w:numPr>
              <w:rPr>
                <w:rFonts w:asciiTheme="minorHAnsi" w:eastAsiaTheme="minorEastAsia" w:hAnsiTheme="minorHAnsi" w:cstheme="minorBidi"/>
                <w:i w:val="0"/>
                <w:iCs w:val="0"/>
                <w:color w:val="000000" w:themeColor="text1"/>
                <w:szCs w:val="24"/>
              </w:rPr>
            </w:pPr>
            <w:r w:rsidRPr="00FE7D06">
              <w:rPr>
                <w:rFonts w:asciiTheme="minorHAnsi" w:eastAsiaTheme="minorEastAsia" w:hAnsiTheme="minorHAnsi" w:cstheme="minorBidi"/>
                <w:i w:val="0"/>
                <w:iCs w:val="0"/>
                <w:color w:val="000000" w:themeColor="text1"/>
                <w:szCs w:val="24"/>
              </w:rPr>
              <w:t>IU Health (all languages</w:t>
            </w:r>
            <w:r w:rsidR="009039E0" w:rsidRPr="00FE7D06">
              <w:rPr>
                <w:rFonts w:asciiTheme="minorHAnsi" w:eastAsiaTheme="minorEastAsia" w:hAnsiTheme="minorHAnsi" w:cstheme="minorBidi"/>
                <w:i w:val="0"/>
                <w:iCs w:val="0"/>
                <w:color w:val="000000" w:themeColor="text1"/>
                <w:szCs w:val="24"/>
              </w:rPr>
              <w:t xml:space="preserve"> on-site, </w:t>
            </w:r>
            <w:r w:rsidRPr="00FE7D06">
              <w:rPr>
                <w:rFonts w:asciiTheme="minorHAnsi" w:eastAsiaTheme="minorEastAsia" w:hAnsiTheme="minorHAnsi" w:cstheme="minorBidi"/>
                <w:i w:val="0"/>
                <w:iCs w:val="0"/>
                <w:color w:val="000000" w:themeColor="text1"/>
                <w:szCs w:val="24"/>
              </w:rPr>
              <w:t>over the phone interpreting</w:t>
            </w:r>
            <w:r w:rsidR="009039E0" w:rsidRPr="00FE7D06">
              <w:rPr>
                <w:rFonts w:asciiTheme="minorHAnsi" w:eastAsiaTheme="minorEastAsia" w:hAnsiTheme="minorHAnsi" w:cstheme="minorBidi"/>
                <w:i w:val="0"/>
                <w:iCs w:val="0"/>
                <w:color w:val="000000" w:themeColor="text1"/>
                <w:szCs w:val="24"/>
              </w:rPr>
              <w:t>, and translation</w:t>
            </w:r>
            <w:r w:rsidRPr="00FE7D06">
              <w:rPr>
                <w:rFonts w:asciiTheme="minorHAnsi" w:eastAsiaTheme="minorEastAsia" w:hAnsiTheme="minorHAnsi" w:cstheme="minorBidi"/>
                <w:i w:val="0"/>
                <w:iCs w:val="0"/>
                <w:color w:val="000000" w:themeColor="text1"/>
                <w:szCs w:val="24"/>
              </w:rPr>
              <w:t>),</w:t>
            </w:r>
          </w:p>
          <w:p w14:paraId="1BC9C24C" w14:textId="19922E1A" w:rsidR="0001548B" w:rsidRPr="00FE7D06" w:rsidRDefault="00317F30" w:rsidP="00700CAD">
            <w:pPr>
              <w:pStyle w:val="Heading4"/>
              <w:numPr>
                <w:ilvl w:val="0"/>
                <w:numId w:val="47"/>
              </w:numPr>
              <w:rPr>
                <w:rFonts w:asciiTheme="minorHAnsi" w:eastAsiaTheme="minorEastAsia" w:hAnsiTheme="minorHAnsi" w:cstheme="minorBidi"/>
                <w:i w:val="0"/>
                <w:iCs w:val="0"/>
                <w:color w:val="000000" w:themeColor="text1"/>
                <w:szCs w:val="24"/>
              </w:rPr>
            </w:pPr>
            <w:r w:rsidRPr="00FE7D06">
              <w:rPr>
                <w:rFonts w:asciiTheme="minorHAnsi" w:eastAsiaTheme="minorEastAsia" w:hAnsiTheme="minorHAnsi" w:cstheme="minorBidi"/>
                <w:i w:val="0"/>
                <w:iCs w:val="0"/>
                <w:color w:val="000000" w:themeColor="text1"/>
                <w:szCs w:val="24"/>
              </w:rPr>
              <w:t>T</w:t>
            </w:r>
            <w:r w:rsidR="7DEB0D99" w:rsidRPr="00FE7D06">
              <w:rPr>
                <w:rFonts w:asciiTheme="minorHAnsi" w:eastAsiaTheme="minorEastAsia" w:hAnsiTheme="minorHAnsi" w:cstheme="minorBidi"/>
                <w:i w:val="0"/>
                <w:iCs w:val="0"/>
                <w:color w:val="000000" w:themeColor="text1"/>
                <w:szCs w:val="24"/>
              </w:rPr>
              <w:t xml:space="preserve">he State of Indiana Deaf and Hard of Hearing Services </w:t>
            </w:r>
            <w:r w:rsidR="0001548B" w:rsidRPr="00FE7D06">
              <w:rPr>
                <w:rFonts w:asciiTheme="minorHAnsi" w:eastAsiaTheme="minorEastAsia" w:hAnsiTheme="minorHAnsi" w:cstheme="minorBidi"/>
                <w:i w:val="0"/>
                <w:iCs w:val="0"/>
                <w:color w:val="000000" w:themeColor="text1"/>
                <w:szCs w:val="24"/>
              </w:rPr>
              <w:t>and</w:t>
            </w:r>
          </w:p>
          <w:p w14:paraId="0286CB9D" w14:textId="5A65BA12" w:rsidR="0001548B" w:rsidRPr="00FE7D06" w:rsidRDefault="7DEB0D99" w:rsidP="00700CAD">
            <w:pPr>
              <w:pStyle w:val="Heading4"/>
              <w:numPr>
                <w:ilvl w:val="0"/>
                <w:numId w:val="47"/>
              </w:numPr>
              <w:rPr>
                <w:rFonts w:asciiTheme="minorHAnsi" w:eastAsiaTheme="minorEastAsia" w:hAnsiTheme="minorHAnsi" w:cstheme="minorBidi"/>
                <w:i w:val="0"/>
                <w:iCs w:val="0"/>
                <w:color w:val="000000" w:themeColor="text1"/>
                <w:szCs w:val="24"/>
              </w:rPr>
            </w:pPr>
            <w:r w:rsidRPr="00FE7D06">
              <w:rPr>
                <w:rFonts w:asciiTheme="minorHAnsi" w:eastAsiaTheme="minorEastAsia" w:hAnsiTheme="minorHAnsi" w:cstheme="minorBidi"/>
                <w:i w:val="0"/>
                <w:iCs w:val="0"/>
                <w:color w:val="000000" w:themeColor="text1"/>
                <w:szCs w:val="24"/>
              </w:rPr>
              <w:t>Marion Superior Court (all languages on-site</w:t>
            </w:r>
            <w:r w:rsidR="009039E0" w:rsidRPr="00FE7D06">
              <w:rPr>
                <w:rFonts w:asciiTheme="minorHAnsi" w:eastAsiaTheme="minorEastAsia" w:hAnsiTheme="minorHAnsi" w:cstheme="minorBidi"/>
                <w:i w:val="0"/>
                <w:iCs w:val="0"/>
                <w:color w:val="000000" w:themeColor="text1"/>
                <w:szCs w:val="24"/>
              </w:rPr>
              <w:t xml:space="preserve"> and translation</w:t>
            </w:r>
            <w:r w:rsidRPr="00FE7D06">
              <w:rPr>
                <w:rFonts w:asciiTheme="minorHAnsi" w:eastAsiaTheme="minorEastAsia" w:hAnsiTheme="minorHAnsi" w:cstheme="minorBidi"/>
                <w:i w:val="0"/>
                <w:iCs w:val="0"/>
                <w:color w:val="000000" w:themeColor="text1"/>
                <w:szCs w:val="24"/>
              </w:rPr>
              <w:t>)</w:t>
            </w:r>
          </w:p>
          <w:p w14:paraId="2EAB4194" w14:textId="62D705D7" w:rsidR="0009502C" w:rsidRPr="00FE7D06" w:rsidRDefault="0001548B" w:rsidP="00700CAD">
            <w:pPr>
              <w:pStyle w:val="Heading4"/>
              <w:ind w:left="60"/>
              <w:jc w:val="both"/>
              <w:rPr>
                <w:rFonts w:asciiTheme="minorHAnsi" w:eastAsiaTheme="minorEastAsia" w:hAnsiTheme="minorHAnsi" w:cstheme="minorBidi"/>
                <w:i w:val="0"/>
                <w:iCs w:val="0"/>
                <w:color w:val="000000" w:themeColor="text1"/>
                <w:szCs w:val="24"/>
              </w:rPr>
            </w:pPr>
            <w:r w:rsidRPr="00FE7D06">
              <w:rPr>
                <w:rFonts w:asciiTheme="minorHAnsi" w:eastAsiaTheme="minorEastAsia" w:hAnsiTheme="minorHAnsi" w:cstheme="minorBidi"/>
                <w:i w:val="0"/>
                <w:iCs w:val="0"/>
                <w:color w:val="000000" w:themeColor="text1"/>
                <w:szCs w:val="24"/>
              </w:rPr>
              <w:t xml:space="preserve">LUNA </w:t>
            </w:r>
            <w:r w:rsidR="7DEB0D99" w:rsidRPr="00FE7D06">
              <w:rPr>
                <w:rFonts w:asciiTheme="minorHAnsi" w:eastAsiaTheme="minorEastAsia" w:hAnsiTheme="minorHAnsi" w:cstheme="minorBidi"/>
                <w:i w:val="0"/>
                <w:iCs w:val="0"/>
                <w:color w:val="000000" w:themeColor="text1"/>
                <w:szCs w:val="24"/>
              </w:rPr>
              <w:t>provides primary vendor or shared vendor services to all other major</w:t>
            </w:r>
            <w:r w:rsidRPr="00FE7D06">
              <w:rPr>
                <w:rFonts w:asciiTheme="minorHAnsi" w:eastAsiaTheme="minorEastAsia" w:hAnsiTheme="minorHAnsi" w:cstheme="minorBidi"/>
                <w:i w:val="0"/>
                <w:iCs w:val="0"/>
                <w:color w:val="000000" w:themeColor="text1"/>
                <w:szCs w:val="24"/>
              </w:rPr>
              <w:t>,</w:t>
            </w:r>
            <w:r w:rsidR="7DEB0D99" w:rsidRPr="00FE7D06">
              <w:rPr>
                <w:rFonts w:asciiTheme="minorHAnsi" w:eastAsiaTheme="minorEastAsia" w:hAnsiTheme="minorHAnsi" w:cstheme="minorBidi"/>
                <w:i w:val="0"/>
                <w:iCs w:val="0"/>
                <w:color w:val="000000" w:themeColor="text1"/>
                <w:szCs w:val="24"/>
              </w:rPr>
              <w:t xml:space="preserve"> and countless smaller</w:t>
            </w:r>
            <w:r w:rsidRPr="00FE7D06">
              <w:rPr>
                <w:rFonts w:asciiTheme="minorHAnsi" w:eastAsiaTheme="minorEastAsia" w:hAnsiTheme="minorHAnsi" w:cstheme="minorBidi"/>
                <w:i w:val="0"/>
                <w:iCs w:val="0"/>
                <w:color w:val="000000" w:themeColor="text1"/>
                <w:szCs w:val="24"/>
              </w:rPr>
              <w:t>,</w:t>
            </w:r>
            <w:r w:rsidR="7DEB0D99" w:rsidRPr="00FE7D06">
              <w:rPr>
                <w:rFonts w:asciiTheme="minorHAnsi" w:eastAsiaTheme="minorEastAsia" w:hAnsiTheme="minorHAnsi" w:cstheme="minorBidi"/>
                <w:i w:val="0"/>
                <w:iCs w:val="0"/>
                <w:color w:val="000000" w:themeColor="text1"/>
                <w:szCs w:val="24"/>
              </w:rPr>
              <w:t xml:space="preserve"> medical facilities across the state. </w:t>
            </w:r>
            <w:r w:rsidRPr="00FE7D06">
              <w:rPr>
                <w:rFonts w:asciiTheme="minorHAnsi" w:eastAsiaTheme="minorEastAsia" w:hAnsiTheme="minorHAnsi" w:cstheme="minorBidi"/>
                <w:i w:val="0"/>
                <w:iCs w:val="0"/>
                <w:color w:val="000000" w:themeColor="text1"/>
                <w:szCs w:val="24"/>
              </w:rPr>
              <w:t xml:space="preserve">Its </w:t>
            </w:r>
            <w:r w:rsidR="7DEB0D99" w:rsidRPr="00FE7D06">
              <w:rPr>
                <w:rFonts w:asciiTheme="minorHAnsi" w:eastAsiaTheme="minorEastAsia" w:hAnsiTheme="minorHAnsi" w:cstheme="minorBidi"/>
                <w:i w:val="0"/>
                <w:iCs w:val="0"/>
                <w:color w:val="000000" w:themeColor="text1"/>
                <w:szCs w:val="24"/>
              </w:rPr>
              <w:t xml:space="preserve">longstanding relationships with </w:t>
            </w:r>
            <w:r w:rsidRPr="00FE7D06">
              <w:rPr>
                <w:rFonts w:asciiTheme="minorHAnsi" w:eastAsiaTheme="minorEastAsia" w:hAnsiTheme="minorHAnsi" w:cstheme="minorBidi"/>
                <w:i w:val="0"/>
                <w:iCs w:val="0"/>
                <w:color w:val="000000" w:themeColor="text1"/>
                <w:szCs w:val="24"/>
              </w:rPr>
              <w:t>all</w:t>
            </w:r>
            <w:r w:rsidR="7DEB0D99" w:rsidRPr="00FE7D06">
              <w:rPr>
                <w:rFonts w:asciiTheme="minorHAnsi" w:eastAsiaTheme="minorEastAsia" w:hAnsiTheme="minorHAnsi" w:cstheme="minorBidi"/>
                <w:i w:val="0"/>
                <w:iCs w:val="0"/>
                <w:color w:val="000000" w:themeColor="text1"/>
                <w:szCs w:val="24"/>
              </w:rPr>
              <w:t xml:space="preserve"> these clients have established </w:t>
            </w:r>
            <w:r w:rsidRPr="00FE7D06">
              <w:rPr>
                <w:rFonts w:asciiTheme="minorHAnsi" w:eastAsiaTheme="minorEastAsia" w:hAnsiTheme="minorHAnsi" w:cstheme="minorBidi"/>
                <w:i w:val="0"/>
                <w:iCs w:val="0"/>
                <w:color w:val="000000" w:themeColor="text1"/>
                <w:szCs w:val="24"/>
              </w:rPr>
              <w:t xml:space="preserve">LUNA’s </w:t>
            </w:r>
            <w:r w:rsidR="7DEB0D99" w:rsidRPr="00FE7D06">
              <w:rPr>
                <w:rFonts w:asciiTheme="minorHAnsi" w:eastAsiaTheme="minorEastAsia" w:hAnsiTheme="minorHAnsi" w:cstheme="minorBidi"/>
                <w:i w:val="0"/>
                <w:iCs w:val="0"/>
                <w:color w:val="000000" w:themeColor="text1"/>
                <w:szCs w:val="24"/>
              </w:rPr>
              <w:t xml:space="preserve">in-house operations, </w:t>
            </w:r>
            <w:r w:rsidRPr="00FE7D06">
              <w:rPr>
                <w:rFonts w:asciiTheme="minorHAnsi" w:eastAsiaTheme="minorEastAsia" w:hAnsiTheme="minorHAnsi" w:cstheme="minorBidi"/>
                <w:i w:val="0"/>
                <w:iCs w:val="0"/>
                <w:color w:val="000000" w:themeColor="text1"/>
                <w:szCs w:val="24"/>
              </w:rPr>
              <w:t xml:space="preserve">its </w:t>
            </w:r>
            <w:r w:rsidR="7DEB0D99" w:rsidRPr="00FE7D06">
              <w:rPr>
                <w:rFonts w:asciiTheme="minorHAnsi" w:eastAsiaTheme="minorEastAsia" w:hAnsiTheme="minorHAnsi" w:cstheme="minorBidi"/>
                <w:i w:val="0"/>
                <w:iCs w:val="0"/>
                <w:color w:val="000000" w:themeColor="text1"/>
                <w:szCs w:val="24"/>
              </w:rPr>
              <w:t>solid reputation</w:t>
            </w:r>
            <w:r w:rsidRPr="00FE7D06">
              <w:rPr>
                <w:rFonts w:asciiTheme="minorHAnsi" w:eastAsiaTheme="minorEastAsia" w:hAnsiTheme="minorHAnsi" w:cstheme="minorBidi"/>
                <w:i w:val="0"/>
                <w:iCs w:val="0"/>
                <w:color w:val="000000" w:themeColor="text1"/>
                <w:szCs w:val="24"/>
              </w:rPr>
              <w:t>,</w:t>
            </w:r>
            <w:r w:rsidR="7DEB0D99" w:rsidRPr="00FE7D06">
              <w:rPr>
                <w:rFonts w:asciiTheme="minorHAnsi" w:eastAsiaTheme="minorEastAsia" w:hAnsiTheme="minorHAnsi" w:cstheme="minorBidi"/>
                <w:i w:val="0"/>
                <w:iCs w:val="0"/>
                <w:color w:val="000000" w:themeColor="text1"/>
                <w:szCs w:val="24"/>
              </w:rPr>
              <w:t xml:space="preserve"> and</w:t>
            </w:r>
            <w:r w:rsidR="00317F30" w:rsidRPr="00FE7D06">
              <w:rPr>
                <w:rFonts w:asciiTheme="minorHAnsi" w:eastAsiaTheme="minorEastAsia" w:hAnsiTheme="minorHAnsi" w:cstheme="minorBidi"/>
                <w:i w:val="0"/>
                <w:iCs w:val="0"/>
                <w:color w:val="000000" w:themeColor="text1"/>
                <w:szCs w:val="24"/>
              </w:rPr>
              <w:t xml:space="preserve"> its</w:t>
            </w:r>
            <w:r w:rsidR="7DEB0D99" w:rsidRPr="00FE7D06">
              <w:rPr>
                <w:rFonts w:asciiTheme="minorHAnsi" w:eastAsiaTheme="minorEastAsia" w:hAnsiTheme="minorHAnsi" w:cstheme="minorBidi"/>
                <w:i w:val="0"/>
                <w:iCs w:val="0"/>
                <w:color w:val="000000" w:themeColor="text1"/>
                <w:szCs w:val="24"/>
              </w:rPr>
              <w:t xml:space="preserve"> ability to provide high quality services and reporting to </w:t>
            </w:r>
            <w:r w:rsidRPr="00FE7D06">
              <w:rPr>
                <w:rFonts w:asciiTheme="minorHAnsi" w:eastAsiaTheme="minorEastAsia" w:hAnsiTheme="minorHAnsi" w:cstheme="minorBidi"/>
                <w:i w:val="0"/>
                <w:iCs w:val="0"/>
                <w:color w:val="000000" w:themeColor="text1"/>
                <w:szCs w:val="24"/>
              </w:rPr>
              <w:t>its</w:t>
            </w:r>
            <w:r w:rsidR="7DEB0D99" w:rsidRPr="00FE7D06">
              <w:rPr>
                <w:rFonts w:asciiTheme="minorHAnsi" w:eastAsiaTheme="minorEastAsia" w:hAnsiTheme="minorHAnsi" w:cstheme="minorBidi"/>
                <w:i w:val="0"/>
                <w:iCs w:val="0"/>
                <w:color w:val="000000" w:themeColor="text1"/>
                <w:szCs w:val="24"/>
              </w:rPr>
              <w:t xml:space="preserve"> clients in a way that</w:t>
            </w:r>
            <w:r w:rsidRPr="00FE7D06">
              <w:rPr>
                <w:rFonts w:asciiTheme="minorHAnsi" w:eastAsiaTheme="minorEastAsia" w:hAnsiTheme="minorHAnsi" w:cstheme="minorBidi"/>
                <w:i w:val="0"/>
                <w:iCs w:val="0"/>
                <w:color w:val="000000" w:themeColor="text1"/>
                <w:szCs w:val="24"/>
              </w:rPr>
              <w:t xml:space="preserve"> is</w:t>
            </w:r>
            <w:r w:rsidR="7DEB0D99" w:rsidRPr="00FE7D06">
              <w:rPr>
                <w:rFonts w:asciiTheme="minorHAnsi" w:eastAsiaTheme="minorEastAsia" w:hAnsiTheme="minorHAnsi" w:cstheme="minorBidi"/>
                <w:i w:val="0"/>
                <w:iCs w:val="0"/>
                <w:color w:val="000000" w:themeColor="text1"/>
                <w:szCs w:val="24"/>
              </w:rPr>
              <w:t xml:space="preserve"> leaner</w:t>
            </w:r>
            <w:r w:rsidRPr="00FE7D06">
              <w:rPr>
                <w:rFonts w:asciiTheme="minorHAnsi" w:eastAsiaTheme="minorEastAsia" w:hAnsiTheme="minorHAnsi" w:cstheme="minorBidi"/>
                <w:i w:val="0"/>
                <w:iCs w:val="0"/>
                <w:color w:val="000000" w:themeColor="text1"/>
                <w:szCs w:val="24"/>
              </w:rPr>
              <w:t>- something</w:t>
            </w:r>
            <w:r w:rsidR="7DEB0D99" w:rsidRPr="00FE7D06">
              <w:rPr>
                <w:rFonts w:asciiTheme="minorHAnsi" w:eastAsiaTheme="minorEastAsia" w:hAnsiTheme="minorHAnsi" w:cstheme="minorBidi"/>
                <w:i w:val="0"/>
                <w:iCs w:val="0"/>
                <w:color w:val="000000" w:themeColor="text1"/>
                <w:szCs w:val="24"/>
              </w:rPr>
              <w:t xml:space="preserve"> more dispersed agencies cannot</w:t>
            </w:r>
            <w:r w:rsidRPr="00FE7D06">
              <w:rPr>
                <w:rFonts w:asciiTheme="minorHAnsi" w:eastAsiaTheme="minorEastAsia" w:hAnsiTheme="minorHAnsi" w:cstheme="minorBidi"/>
                <w:i w:val="0"/>
                <w:iCs w:val="0"/>
                <w:color w:val="000000" w:themeColor="text1"/>
                <w:szCs w:val="24"/>
              </w:rPr>
              <w:t xml:space="preserve"> always offer</w:t>
            </w:r>
            <w:r w:rsidR="7DEB0D99" w:rsidRPr="00FE7D06">
              <w:rPr>
                <w:rFonts w:asciiTheme="minorHAnsi" w:eastAsiaTheme="minorEastAsia" w:hAnsiTheme="minorHAnsi" w:cstheme="minorBidi"/>
                <w:i w:val="0"/>
                <w:iCs w:val="0"/>
                <w:color w:val="000000" w:themeColor="text1"/>
                <w:szCs w:val="24"/>
              </w:rPr>
              <w:t>.</w:t>
            </w:r>
          </w:p>
          <w:p w14:paraId="4AD6ECF0" w14:textId="7E96968A" w:rsidR="0009502C" w:rsidRPr="00486C98" w:rsidRDefault="0009502C" w:rsidP="00700CAD">
            <w:pPr>
              <w:pStyle w:val="Heading4"/>
              <w:rPr>
                <w:rFonts w:asciiTheme="minorHAnsi" w:eastAsiaTheme="minorEastAsia" w:hAnsiTheme="minorHAnsi" w:cstheme="minorBidi"/>
                <w:sz w:val="8"/>
                <w:szCs w:val="8"/>
              </w:rPr>
            </w:pPr>
          </w:p>
          <w:p w14:paraId="4421C741" w14:textId="62DE1AD9" w:rsidR="0009502C" w:rsidRDefault="1CD12E6A" w:rsidP="00700CAD">
            <w:pPr>
              <w:pStyle w:val="Heading4"/>
              <w:jc w:val="both"/>
              <w:rPr>
                <w:rFonts w:asciiTheme="minorHAnsi" w:eastAsiaTheme="minorEastAsia" w:hAnsiTheme="minorHAnsi" w:cstheme="minorBidi"/>
                <w:i w:val="0"/>
                <w:iCs w:val="0"/>
                <w:color w:val="000000" w:themeColor="text1"/>
                <w:szCs w:val="24"/>
              </w:rPr>
            </w:pPr>
            <w:r w:rsidRPr="00FE7D06">
              <w:rPr>
                <w:rFonts w:asciiTheme="minorHAnsi" w:eastAsiaTheme="minorEastAsia" w:hAnsiTheme="minorHAnsi" w:cstheme="minorBidi"/>
                <w:b/>
                <w:bCs/>
                <w:i w:val="0"/>
                <w:iCs w:val="0"/>
                <w:color w:val="000000" w:themeColor="text1"/>
                <w:szCs w:val="24"/>
              </w:rPr>
              <w:t xml:space="preserve">Nuanced Experience with </w:t>
            </w:r>
            <w:r w:rsidR="00317F30" w:rsidRPr="00FE7D06">
              <w:rPr>
                <w:rFonts w:asciiTheme="minorHAnsi" w:eastAsiaTheme="minorEastAsia" w:hAnsiTheme="minorHAnsi" w:cstheme="minorBidi"/>
                <w:b/>
                <w:bCs/>
                <w:i w:val="0"/>
                <w:iCs w:val="0"/>
                <w:color w:val="000000" w:themeColor="text1"/>
                <w:szCs w:val="24"/>
              </w:rPr>
              <w:t>Combining</w:t>
            </w:r>
            <w:r w:rsidRPr="00FE7D06">
              <w:rPr>
                <w:rFonts w:asciiTheme="minorHAnsi" w:eastAsiaTheme="minorEastAsia" w:hAnsiTheme="minorHAnsi" w:cstheme="minorBidi"/>
                <w:b/>
                <w:bCs/>
                <w:i w:val="0"/>
                <w:iCs w:val="0"/>
                <w:color w:val="000000" w:themeColor="text1"/>
                <w:szCs w:val="24"/>
              </w:rPr>
              <w:t xml:space="preserve"> Spoken and ASL </w:t>
            </w:r>
            <w:r w:rsidR="00317F30" w:rsidRPr="00FE7D06">
              <w:rPr>
                <w:rFonts w:asciiTheme="minorHAnsi" w:eastAsiaTheme="minorEastAsia" w:hAnsiTheme="minorHAnsi" w:cstheme="minorBidi"/>
                <w:b/>
                <w:bCs/>
                <w:i w:val="0"/>
                <w:iCs w:val="0"/>
                <w:color w:val="000000" w:themeColor="text1"/>
                <w:szCs w:val="24"/>
              </w:rPr>
              <w:t xml:space="preserve">Interpreting </w:t>
            </w:r>
            <w:r w:rsidRPr="00FE7D06">
              <w:rPr>
                <w:rFonts w:asciiTheme="minorHAnsi" w:eastAsiaTheme="minorEastAsia" w:hAnsiTheme="minorHAnsi" w:cstheme="minorBidi"/>
                <w:b/>
                <w:bCs/>
                <w:i w:val="0"/>
                <w:iCs w:val="0"/>
                <w:color w:val="000000" w:themeColor="text1"/>
                <w:szCs w:val="24"/>
              </w:rPr>
              <w:t>Services</w:t>
            </w:r>
            <w:r w:rsidR="7ED30678" w:rsidRPr="00FE7D06">
              <w:rPr>
                <w:rFonts w:asciiTheme="minorHAnsi" w:eastAsiaTheme="minorEastAsia" w:hAnsiTheme="minorHAnsi" w:cstheme="minorBidi"/>
                <w:b/>
                <w:bCs/>
                <w:i w:val="0"/>
                <w:iCs w:val="0"/>
                <w:color w:val="000000" w:themeColor="text1"/>
                <w:szCs w:val="24"/>
              </w:rPr>
              <w:t xml:space="preserve">: </w:t>
            </w:r>
            <w:r w:rsidRPr="00FE7D06">
              <w:rPr>
                <w:rFonts w:asciiTheme="minorHAnsi" w:eastAsiaTheme="minorEastAsia" w:hAnsiTheme="minorHAnsi" w:cstheme="minorBidi"/>
                <w:i w:val="0"/>
                <w:iCs w:val="0"/>
                <w:color w:val="000000" w:themeColor="text1"/>
                <w:szCs w:val="24"/>
              </w:rPr>
              <w:t xml:space="preserve">LUNA is known across the nation as one of the first companies to successfully merge and manage both spoken language and American Sign Language interpreting. </w:t>
            </w:r>
            <w:r w:rsidR="0001548B" w:rsidRPr="00FE7D06">
              <w:rPr>
                <w:rFonts w:asciiTheme="minorHAnsi" w:eastAsiaTheme="minorEastAsia" w:hAnsiTheme="minorHAnsi" w:cstheme="minorBidi"/>
                <w:i w:val="0"/>
                <w:iCs w:val="0"/>
                <w:color w:val="000000" w:themeColor="text1"/>
                <w:szCs w:val="24"/>
              </w:rPr>
              <w:t xml:space="preserve">Its </w:t>
            </w:r>
            <w:r w:rsidRPr="00FE7D06">
              <w:rPr>
                <w:rFonts w:asciiTheme="minorHAnsi" w:eastAsiaTheme="minorEastAsia" w:hAnsiTheme="minorHAnsi" w:cstheme="minorBidi"/>
                <w:i w:val="0"/>
                <w:iCs w:val="0"/>
                <w:color w:val="000000" w:themeColor="text1"/>
                <w:szCs w:val="24"/>
              </w:rPr>
              <w:t xml:space="preserve">success rests upon direct participation from the Deaf </w:t>
            </w:r>
            <w:r w:rsidR="00317F30" w:rsidRPr="00FE7D06">
              <w:rPr>
                <w:rFonts w:asciiTheme="minorHAnsi" w:eastAsiaTheme="minorEastAsia" w:hAnsiTheme="minorHAnsi" w:cstheme="minorBidi"/>
                <w:i w:val="0"/>
                <w:iCs w:val="0"/>
                <w:color w:val="000000" w:themeColor="text1"/>
                <w:szCs w:val="24"/>
              </w:rPr>
              <w:t>and LEP communities served to ensure quality services are provided.</w:t>
            </w:r>
          </w:p>
          <w:p w14:paraId="7DB8EE30" w14:textId="77777777" w:rsidR="00486C98" w:rsidRPr="00486C98" w:rsidRDefault="00486C98" w:rsidP="00486C98">
            <w:pPr>
              <w:rPr>
                <w:rFonts w:eastAsiaTheme="minorEastAsia"/>
                <w:sz w:val="8"/>
                <w:szCs w:val="8"/>
              </w:rPr>
            </w:pPr>
          </w:p>
          <w:p w14:paraId="12F48C33" w14:textId="3FF4389C" w:rsidR="0009502C" w:rsidRPr="00B3745D" w:rsidRDefault="528201CB" w:rsidP="00700CAD">
            <w:pPr>
              <w:pStyle w:val="Heading4"/>
              <w:jc w:val="both"/>
              <w:rPr>
                <w:rFonts w:asciiTheme="minorHAnsi" w:eastAsiaTheme="minorEastAsia" w:hAnsiTheme="minorHAnsi" w:cstheme="minorBidi"/>
                <w:i w:val="0"/>
                <w:iCs w:val="0"/>
                <w:color w:val="000000" w:themeColor="text1"/>
                <w:szCs w:val="24"/>
                <w:highlight w:val="lightGray"/>
              </w:rPr>
            </w:pPr>
            <w:r w:rsidRPr="00FE7D06">
              <w:rPr>
                <w:rFonts w:asciiTheme="minorHAnsi" w:eastAsiaTheme="minorEastAsia" w:hAnsiTheme="minorHAnsi" w:cstheme="minorBidi"/>
                <w:b/>
                <w:bCs/>
                <w:i w:val="0"/>
                <w:iCs w:val="0"/>
                <w:color w:val="000000" w:themeColor="text1"/>
                <w:szCs w:val="24"/>
              </w:rPr>
              <w:t>Translation</w:t>
            </w:r>
            <w:r w:rsidR="79BCDAD4" w:rsidRPr="00FE7D06">
              <w:rPr>
                <w:rFonts w:asciiTheme="minorHAnsi" w:eastAsiaTheme="minorEastAsia" w:hAnsiTheme="minorHAnsi" w:cstheme="minorBidi"/>
                <w:b/>
                <w:bCs/>
                <w:i w:val="0"/>
                <w:iCs w:val="0"/>
                <w:color w:val="000000" w:themeColor="text1"/>
                <w:szCs w:val="24"/>
              </w:rPr>
              <w:t xml:space="preserve"> for Local &amp; National Organizations</w:t>
            </w:r>
            <w:r w:rsidR="09466555" w:rsidRPr="00FE7D06">
              <w:rPr>
                <w:rFonts w:asciiTheme="minorHAnsi" w:eastAsiaTheme="minorEastAsia" w:hAnsiTheme="minorHAnsi" w:cstheme="minorBidi"/>
                <w:b/>
                <w:bCs/>
                <w:i w:val="0"/>
                <w:iCs w:val="0"/>
                <w:color w:val="000000" w:themeColor="text1"/>
                <w:szCs w:val="24"/>
              </w:rPr>
              <w:t xml:space="preserve">: </w:t>
            </w:r>
            <w:r w:rsidR="79FD7183" w:rsidRPr="00FE7D06">
              <w:rPr>
                <w:rFonts w:asciiTheme="minorHAnsi" w:eastAsiaTheme="minorEastAsia" w:hAnsiTheme="minorHAnsi" w:cstheme="minorBidi"/>
                <w:i w:val="0"/>
                <w:iCs w:val="0"/>
                <w:color w:val="000000" w:themeColor="text1"/>
                <w:szCs w:val="24"/>
              </w:rPr>
              <w:t xml:space="preserve">For the State’s translation requests, a team comprising of an Account Manager, Project Manager, and Staff Burmese and Karen Translator will be provided. Una Hartzell-Baird, LUNA’s Director of Translation, will serve as the Account Manager for the State. Her seven years at LUNA have provided her with the opportunity to work in multiple departments, design and implement processes, and </w:t>
            </w:r>
            <w:r w:rsidR="00394D22" w:rsidRPr="00FE7D06">
              <w:rPr>
                <w:rFonts w:asciiTheme="minorHAnsi" w:eastAsiaTheme="minorEastAsia" w:hAnsiTheme="minorHAnsi" w:cstheme="minorBidi"/>
                <w:i w:val="0"/>
                <w:iCs w:val="0"/>
                <w:color w:val="000000" w:themeColor="text1"/>
                <w:szCs w:val="24"/>
              </w:rPr>
              <w:t>service</w:t>
            </w:r>
            <w:r w:rsidR="002E745F">
              <w:rPr>
                <w:rFonts w:asciiTheme="minorHAnsi" w:eastAsiaTheme="minorEastAsia" w:hAnsiTheme="minorHAnsi" w:cstheme="minorBidi"/>
                <w:i w:val="0"/>
                <w:iCs w:val="0"/>
                <w:color w:val="000000" w:themeColor="text1"/>
                <w:szCs w:val="24"/>
              </w:rPr>
              <w:t xml:space="preserve"> </w:t>
            </w:r>
            <w:r w:rsidR="79FD7183" w:rsidRPr="00FE7D06">
              <w:rPr>
                <w:rFonts w:asciiTheme="minorHAnsi" w:eastAsiaTheme="minorEastAsia" w:hAnsiTheme="minorHAnsi" w:cstheme="minorBidi"/>
                <w:i w:val="0"/>
                <w:iCs w:val="0"/>
                <w:color w:val="000000" w:themeColor="text1"/>
                <w:szCs w:val="24"/>
              </w:rPr>
              <w:t xml:space="preserve">a broad spectrum of clients to provide quality, effective, and efficient translation services. Zach Zeunik will serve as the State’s Project Manager and brings both his educational background and three years of experience with LUNA, including servicing governmental and quasi-governmental clients </w:t>
            </w:r>
            <w:r w:rsidR="00394D22" w:rsidRPr="00FE7D06">
              <w:rPr>
                <w:rFonts w:asciiTheme="minorHAnsi" w:eastAsiaTheme="minorEastAsia" w:hAnsiTheme="minorHAnsi" w:cstheme="minorBidi"/>
                <w:i w:val="0"/>
                <w:iCs w:val="0"/>
                <w:color w:val="000000" w:themeColor="text1"/>
                <w:szCs w:val="24"/>
              </w:rPr>
              <w:t>daily</w:t>
            </w:r>
            <w:r w:rsidR="79FD7183" w:rsidRPr="00FE7D06">
              <w:rPr>
                <w:rFonts w:asciiTheme="minorHAnsi" w:eastAsiaTheme="minorEastAsia" w:hAnsiTheme="minorHAnsi" w:cstheme="minorBidi"/>
                <w:i w:val="0"/>
                <w:iCs w:val="0"/>
                <w:color w:val="000000" w:themeColor="text1"/>
                <w:szCs w:val="24"/>
              </w:rPr>
              <w:t xml:space="preserve">. Neminoo Sakuthay, LUNA’s exclusive, in-house Burmese and Karen </w:t>
            </w:r>
            <w:r w:rsidR="00394D22" w:rsidRPr="00FE7D06">
              <w:rPr>
                <w:rFonts w:asciiTheme="minorHAnsi" w:eastAsiaTheme="minorEastAsia" w:hAnsiTheme="minorHAnsi" w:cstheme="minorBidi"/>
                <w:i w:val="0"/>
                <w:iCs w:val="0"/>
                <w:color w:val="000000" w:themeColor="text1"/>
                <w:szCs w:val="24"/>
              </w:rPr>
              <w:t>T</w:t>
            </w:r>
            <w:r w:rsidR="79FD7183" w:rsidRPr="00FE7D06">
              <w:rPr>
                <w:rFonts w:asciiTheme="minorHAnsi" w:eastAsiaTheme="minorEastAsia" w:hAnsiTheme="minorHAnsi" w:cstheme="minorBidi"/>
                <w:i w:val="0"/>
                <w:iCs w:val="0"/>
                <w:color w:val="000000" w:themeColor="text1"/>
                <w:szCs w:val="24"/>
              </w:rPr>
              <w:t xml:space="preserve">ranslator, will provide high quality translations with a focus on how the Burmese and Karen languages are utilized in the </w:t>
            </w:r>
            <w:r w:rsidR="009F06E3" w:rsidRPr="00FE7D06">
              <w:rPr>
                <w:rFonts w:asciiTheme="minorHAnsi" w:eastAsiaTheme="minorEastAsia" w:hAnsiTheme="minorHAnsi" w:cstheme="minorBidi"/>
                <w:i w:val="0"/>
                <w:iCs w:val="0"/>
                <w:color w:val="000000" w:themeColor="text1"/>
                <w:szCs w:val="24"/>
              </w:rPr>
              <w:t>S</w:t>
            </w:r>
            <w:r w:rsidR="79FD7183" w:rsidRPr="00FE7D06">
              <w:rPr>
                <w:rFonts w:asciiTheme="minorHAnsi" w:eastAsiaTheme="minorEastAsia" w:hAnsiTheme="minorHAnsi" w:cstheme="minorBidi"/>
                <w:i w:val="0"/>
                <w:iCs w:val="0"/>
                <w:color w:val="000000" w:themeColor="text1"/>
                <w:szCs w:val="24"/>
              </w:rPr>
              <w:t>tate of Indiana. The entire team is based in Indianapolis, which provides them with the</w:t>
            </w:r>
            <w:r w:rsidR="4061C7B4" w:rsidRPr="00FE7D06">
              <w:rPr>
                <w:rFonts w:asciiTheme="minorHAnsi" w:eastAsiaTheme="minorEastAsia" w:hAnsiTheme="minorHAnsi" w:cstheme="minorBidi"/>
                <w:i w:val="0"/>
                <w:iCs w:val="0"/>
                <w:color w:val="000000" w:themeColor="text1"/>
                <w:szCs w:val="24"/>
              </w:rPr>
              <w:t xml:space="preserve"> advantage of understanding the dialects, clients, and </w:t>
            </w:r>
            <w:r w:rsidR="009F06E3" w:rsidRPr="00FE7D06">
              <w:rPr>
                <w:rFonts w:asciiTheme="minorHAnsi" w:eastAsiaTheme="minorEastAsia" w:hAnsiTheme="minorHAnsi" w:cstheme="minorBidi"/>
                <w:i w:val="0"/>
                <w:iCs w:val="0"/>
                <w:color w:val="000000" w:themeColor="text1"/>
                <w:szCs w:val="24"/>
              </w:rPr>
              <w:t>S</w:t>
            </w:r>
            <w:r w:rsidR="4061C7B4" w:rsidRPr="00FE7D06">
              <w:rPr>
                <w:rFonts w:asciiTheme="minorHAnsi" w:eastAsiaTheme="minorEastAsia" w:hAnsiTheme="minorHAnsi" w:cstheme="minorBidi"/>
                <w:i w:val="0"/>
                <w:iCs w:val="0"/>
                <w:color w:val="000000" w:themeColor="text1"/>
                <w:szCs w:val="24"/>
              </w:rPr>
              <w:t xml:space="preserve">tate of Indiana key stakeholders. </w:t>
            </w:r>
            <w:r w:rsidR="57515B13" w:rsidRPr="00FE7D06">
              <w:rPr>
                <w:rFonts w:asciiTheme="minorHAnsi" w:eastAsiaTheme="minorEastAsia" w:hAnsiTheme="minorHAnsi" w:cstheme="minorBidi"/>
                <w:i w:val="0"/>
                <w:iCs w:val="0"/>
                <w:color w:val="000000" w:themeColor="text1"/>
                <w:szCs w:val="24"/>
              </w:rPr>
              <w:t>LUNA’s</w:t>
            </w:r>
            <w:r w:rsidR="4061C7B4" w:rsidRPr="00FE7D06">
              <w:rPr>
                <w:rFonts w:asciiTheme="minorHAnsi" w:eastAsiaTheme="minorEastAsia" w:hAnsiTheme="minorHAnsi" w:cstheme="minorBidi"/>
                <w:i w:val="0"/>
                <w:iCs w:val="0"/>
                <w:color w:val="000000" w:themeColor="text1"/>
                <w:szCs w:val="24"/>
              </w:rPr>
              <w:t xml:space="preserve"> internal team’s deep understanding of </w:t>
            </w:r>
            <w:r w:rsidR="00394D22" w:rsidRPr="00FE7D06">
              <w:rPr>
                <w:rFonts w:asciiTheme="minorHAnsi" w:eastAsiaTheme="minorEastAsia" w:hAnsiTheme="minorHAnsi" w:cstheme="minorBidi"/>
                <w:i w:val="0"/>
                <w:iCs w:val="0"/>
                <w:color w:val="000000" w:themeColor="text1"/>
                <w:szCs w:val="24"/>
              </w:rPr>
              <w:t>their</w:t>
            </w:r>
            <w:r w:rsidR="4061C7B4" w:rsidRPr="00FE7D06">
              <w:rPr>
                <w:rFonts w:asciiTheme="minorHAnsi" w:eastAsiaTheme="minorEastAsia" w:hAnsiTheme="minorHAnsi" w:cstheme="minorBidi"/>
                <w:i w:val="0"/>
                <w:iCs w:val="0"/>
                <w:color w:val="000000" w:themeColor="text1"/>
                <w:szCs w:val="24"/>
              </w:rPr>
              <w:t xml:space="preserve"> </w:t>
            </w:r>
            <w:r w:rsidR="10D58E16" w:rsidRPr="00FE7D06">
              <w:rPr>
                <w:rFonts w:asciiTheme="minorHAnsi" w:eastAsiaTheme="minorEastAsia" w:hAnsiTheme="minorHAnsi" w:cstheme="minorBidi"/>
                <w:i w:val="0"/>
                <w:iCs w:val="0"/>
                <w:color w:val="000000" w:themeColor="text1"/>
                <w:szCs w:val="24"/>
              </w:rPr>
              <w:t xml:space="preserve">community also allows </w:t>
            </w:r>
            <w:r w:rsidR="00394D22" w:rsidRPr="00FE7D06">
              <w:rPr>
                <w:rFonts w:asciiTheme="minorHAnsi" w:eastAsiaTheme="minorEastAsia" w:hAnsiTheme="minorHAnsi" w:cstheme="minorBidi"/>
                <w:i w:val="0"/>
                <w:iCs w:val="0"/>
                <w:color w:val="000000" w:themeColor="text1"/>
                <w:szCs w:val="24"/>
              </w:rPr>
              <w:t>them</w:t>
            </w:r>
            <w:r w:rsidR="10D58E16" w:rsidRPr="00FE7D06">
              <w:rPr>
                <w:rFonts w:asciiTheme="minorHAnsi" w:eastAsiaTheme="minorEastAsia" w:hAnsiTheme="minorHAnsi" w:cstheme="minorBidi"/>
                <w:i w:val="0"/>
                <w:iCs w:val="0"/>
                <w:color w:val="000000" w:themeColor="text1"/>
                <w:szCs w:val="24"/>
              </w:rPr>
              <w:t xml:space="preserve"> to provide extensive background and cultural information to </w:t>
            </w:r>
            <w:r w:rsidR="00394D22" w:rsidRPr="00FE7D06">
              <w:rPr>
                <w:rFonts w:asciiTheme="minorHAnsi" w:eastAsiaTheme="minorEastAsia" w:hAnsiTheme="minorHAnsi" w:cstheme="minorBidi"/>
                <w:i w:val="0"/>
                <w:iCs w:val="0"/>
                <w:color w:val="000000" w:themeColor="text1"/>
                <w:szCs w:val="24"/>
              </w:rPr>
              <w:t>their</w:t>
            </w:r>
            <w:r w:rsidR="10D58E16" w:rsidRPr="00FE7D06">
              <w:rPr>
                <w:rFonts w:asciiTheme="minorHAnsi" w:eastAsiaTheme="minorEastAsia" w:hAnsiTheme="minorHAnsi" w:cstheme="minorBidi"/>
                <w:i w:val="0"/>
                <w:iCs w:val="0"/>
                <w:color w:val="000000" w:themeColor="text1"/>
                <w:szCs w:val="24"/>
              </w:rPr>
              <w:t xml:space="preserve"> </w:t>
            </w:r>
            <w:r w:rsidR="010AA61F" w:rsidRPr="00FE7D06">
              <w:rPr>
                <w:rFonts w:asciiTheme="minorHAnsi" w:eastAsiaTheme="minorEastAsia" w:hAnsiTheme="minorHAnsi" w:cstheme="minorBidi"/>
                <w:i w:val="0"/>
                <w:iCs w:val="0"/>
                <w:color w:val="000000" w:themeColor="text1"/>
                <w:szCs w:val="24"/>
              </w:rPr>
              <w:t>subcontractors to ensure the most impactful translation services.</w:t>
            </w:r>
            <w:r w:rsidR="63FFB6C8" w:rsidRPr="00FE7D06">
              <w:rPr>
                <w:rFonts w:asciiTheme="minorHAnsi" w:eastAsiaTheme="minorEastAsia" w:hAnsiTheme="minorHAnsi" w:cstheme="minorBidi"/>
                <w:i w:val="0"/>
                <w:iCs w:val="0"/>
                <w:color w:val="000000" w:themeColor="text1"/>
                <w:szCs w:val="24"/>
              </w:rPr>
              <w:t xml:space="preserve"> Additionally, </w:t>
            </w:r>
            <w:r w:rsidR="6F7EEF3C" w:rsidRPr="00FE7D06">
              <w:rPr>
                <w:rFonts w:asciiTheme="minorHAnsi" w:eastAsiaTheme="minorEastAsia" w:hAnsiTheme="minorHAnsi" w:cstheme="minorBidi"/>
                <w:i w:val="0"/>
                <w:iCs w:val="0"/>
                <w:color w:val="000000" w:themeColor="text1"/>
                <w:szCs w:val="24"/>
              </w:rPr>
              <w:t>LUNA’s ISO 9001</w:t>
            </w:r>
            <w:r w:rsidR="00B3745D">
              <w:rPr>
                <w:rFonts w:asciiTheme="minorHAnsi" w:eastAsiaTheme="minorEastAsia" w:hAnsiTheme="minorHAnsi" w:cstheme="minorBidi"/>
                <w:i w:val="0"/>
                <w:iCs w:val="0"/>
                <w:color w:val="000000" w:themeColor="text1"/>
                <w:szCs w:val="24"/>
              </w:rPr>
              <w:t>:</w:t>
            </w:r>
            <w:r w:rsidR="00394D22" w:rsidRPr="00FE7D06">
              <w:rPr>
                <w:rFonts w:asciiTheme="minorHAnsi" w:eastAsiaTheme="minorEastAsia" w:hAnsiTheme="minorHAnsi" w:cstheme="minorBidi"/>
                <w:i w:val="0"/>
                <w:iCs w:val="0"/>
                <w:color w:val="000000" w:themeColor="text1"/>
                <w:szCs w:val="24"/>
              </w:rPr>
              <w:t>2015</w:t>
            </w:r>
            <w:r w:rsidR="6F7EEF3C" w:rsidRPr="00FE7D06">
              <w:rPr>
                <w:rFonts w:asciiTheme="minorHAnsi" w:eastAsiaTheme="minorEastAsia" w:hAnsiTheme="minorHAnsi" w:cstheme="minorBidi"/>
                <w:i w:val="0"/>
                <w:iCs w:val="0"/>
                <w:color w:val="000000" w:themeColor="text1"/>
                <w:szCs w:val="24"/>
              </w:rPr>
              <w:t xml:space="preserve"> and 17100</w:t>
            </w:r>
            <w:r w:rsidR="00394D22" w:rsidRPr="00FE7D06">
              <w:rPr>
                <w:rFonts w:asciiTheme="minorHAnsi" w:eastAsiaTheme="minorEastAsia" w:hAnsiTheme="minorHAnsi" w:cstheme="minorBidi"/>
                <w:i w:val="0"/>
                <w:iCs w:val="0"/>
                <w:color w:val="000000" w:themeColor="text1"/>
                <w:szCs w:val="24"/>
              </w:rPr>
              <w:t>:2015</w:t>
            </w:r>
            <w:r w:rsidR="6F7EEF3C" w:rsidRPr="00FE7D06">
              <w:rPr>
                <w:rFonts w:asciiTheme="minorHAnsi" w:eastAsiaTheme="minorEastAsia" w:hAnsiTheme="minorHAnsi" w:cstheme="minorBidi"/>
                <w:i w:val="0"/>
                <w:iCs w:val="0"/>
                <w:color w:val="000000" w:themeColor="text1"/>
                <w:szCs w:val="24"/>
              </w:rPr>
              <w:t xml:space="preserve"> standards certifications</w:t>
            </w:r>
            <w:r w:rsidR="00394D22" w:rsidRPr="00FE7D06">
              <w:rPr>
                <w:rFonts w:asciiTheme="minorHAnsi" w:eastAsiaTheme="minorEastAsia" w:hAnsiTheme="minorHAnsi" w:cstheme="minorBidi"/>
                <w:i w:val="0"/>
                <w:iCs w:val="0"/>
                <w:color w:val="000000" w:themeColor="text1"/>
                <w:szCs w:val="24"/>
              </w:rPr>
              <w:t xml:space="preserve"> </w:t>
            </w:r>
            <w:r w:rsidR="6F7EEF3C" w:rsidRPr="00FE7D06">
              <w:rPr>
                <w:rFonts w:asciiTheme="minorHAnsi" w:eastAsiaTheme="minorEastAsia" w:hAnsiTheme="minorHAnsi" w:cstheme="minorBidi"/>
                <w:i w:val="0"/>
                <w:iCs w:val="0"/>
                <w:color w:val="000000" w:themeColor="text1"/>
                <w:szCs w:val="24"/>
              </w:rPr>
              <w:t>provide further evidence and assurance that the processes used in managing translation will provide superior results.</w:t>
            </w:r>
            <w:r w:rsidR="75BB5B9C" w:rsidRPr="00FE7D06">
              <w:rPr>
                <w:rFonts w:asciiTheme="minorHAnsi" w:eastAsiaTheme="minorEastAsia" w:hAnsiTheme="minorHAnsi" w:cstheme="minorBidi"/>
                <w:i w:val="0"/>
                <w:iCs w:val="0"/>
                <w:color w:val="000000" w:themeColor="text1"/>
                <w:szCs w:val="24"/>
              </w:rPr>
              <w:t xml:space="preserve"> </w:t>
            </w:r>
            <w:r w:rsidR="69DCF80D" w:rsidRPr="00FE7D06">
              <w:rPr>
                <w:rFonts w:asciiTheme="minorHAnsi" w:eastAsiaTheme="minorEastAsia" w:hAnsiTheme="minorHAnsi" w:cstheme="minorBidi"/>
                <w:i w:val="0"/>
                <w:iCs w:val="0"/>
                <w:color w:val="000000" w:themeColor="text1"/>
                <w:szCs w:val="24"/>
              </w:rPr>
              <w:t>For more information regarding LUNA’s ISO certifications, please see</w:t>
            </w:r>
            <w:r w:rsidR="69DCF80D" w:rsidRPr="00FE7D06">
              <w:rPr>
                <w:rFonts w:asciiTheme="minorHAnsi" w:eastAsiaTheme="minorEastAsia" w:hAnsiTheme="minorHAnsi" w:cstheme="minorBidi"/>
                <w:b/>
                <w:bCs/>
                <w:i w:val="0"/>
                <w:iCs w:val="0"/>
                <w:color w:val="FF0000"/>
                <w:szCs w:val="24"/>
              </w:rPr>
              <w:t xml:space="preserve"> </w:t>
            </w:r>
            <w:r w:rsidR="62B15CD6" w:rsidRPr="00FE7D06">
              <w:rPr>
                <w:rFonts w:asciiTheme="minorHAnsi" w:eastAsiaTheme="minorEastAsia" w:hAnsiTheme="minorHAnsi" w:cstheme="minorBidi"/>
                <w:b/>
                <w:bCs/>
                <w:i w:val="0"/>
                <w:iCs w:val="0"/>
                <w:color w:val="auto"/>
                <w:szCs w:val="24"/>
              </w:rPr>
              <w:t xml:space="preserve">Addendum </w:t>
            </w:r>
            <w:r w:rsidR="00E31D97" w:rsidRPr="00FE7D06">
              <w:rPr>
                <w:rFonts w:asciiTheme="minorHAnsi" w:eastAsiaTheme="minorEastAsia" w:hAnsiTheme="minorHAnsi" w:cstheme="minorBidi"/>
                <w:b/>
                <w:bCs/>
                <w:i w:val="0"/>
                <w:iCs w:val="0"/>
                <w:color w:val="auto"/>
                <w:szCs w:val="24"/>
              </w:rPr>
              <w:t>R</w:t>
            </w:r>
            <w:r w:rsidR="62B15CD6" w:rsidRPr="00FE7D06">
              <w:rPr>
                <w:rFonts w:asciiTheme="minorHAnsi" w:eastAsiaTheme="minorEastAsia" w:hAnsiTheme="minorHAnsi" w:cstheme="minorBidi"/>
                <w:b/>
                <w:bCs/>
                <w:i w:val="0"/>
                <w:iCs w:val="0"/>
                <w:color w:val="auto"/>
                <w:szCs w:val="24"/>
              </w:rPr>
              <w:t xml:space="preserve"> </w:t>
            </w:r>
            <w:r w:rsidR="62B15CD6" w:rsidRPr="00FE7D06">
              <w:rPr>
                <w:rFonts w:asciiTheme="minorHAnsi" w:eastAsiaTheme="minorEastAsia" w:hAnsiTheme="minorHAnsi" w:cstheme="minorBidi"/>
                <w:i w:val="0"/>
                <w:iCs w:val="0"/>
                <w:color w:val="auto"/>
                <w:szCs w:val="24"/>
              </w:rPr>
              <w:t>“Quality Assurance Certification (ISO) &amp; Assurances”</w:t>
            </w:r>
            <w:r w:rsidR="00B3745D">
              <w:rPr>
                <w:rFonts w:asciiTheme="minorHAnsi" w:eastAsiaTheme="minorEastAsia" w:hAnsiTheme="minorHAnsi" w:cstheme="minorBidi"/>
                <w:i w:val="0"/>
                <w:iCs w:val="0"/>
                <w:color w:val="auto"/>
                <w:szCs w:val="24"/>
              </w:rPr>
              <w:t xml:space="preserve"> and its translation processes, please see </w:t>
            </w:r>
            <w:r w:rsidR="00B3745D">
              <w:rPr>
                <w:rFonts w:asciiTheme="minorHAnsi" w:eastAsiaTheme="minorEastAsia" w:hAnsiTheme="minorHAnsi" w:cstheme="minorBidi"/>
                <w:b/>
                <w:bCs/>
                <w:i w:val="0"/>
                <w:iCs w:val="0"/>
                <w:color w:val="auto"/>
                <w:szCs w:val="24"/>
              </w:rPr>
              <w:t>Addendum R.</w:t>
            </w:r>
            <w:r w:rsidR="00800CE5">
              <w:rPr>
                <w:rFonts w:asciiTheme="minorHAnsi" w:eastAsiaTheme="minorEastAsia" w:hAnsiTheme="minorHAnsi" w:cstheme="minorBidi"/>
                <w:b/>
                <w:bCs/>
                <w:i w:val="0"/>
                <w:iCs w:val="0"/>
                <w:color w:val="auto"/>
                <w:szCs w:val="24"/>
              </w:rPr>
              <w:t>2</w:t>
            </w:r>
            <w:r w:rsidR="00B3745D">
              <w:rPr>
                <w:rFonts w:asciiTheme="minorHAnsi" w:eastAsiaTheme="minorEastAsia" w:hAnsiTheme="minorHAnsi" w:cstheme="minorBidi"/>
                <w:b/>
                <w:bCs/>
                <w:i w:val="0"/>
                <w:iCs w:val="0"/>
                <w:color w:val="auto"/>
                <w:szCs w:val="24"/>
              </w:rPr>
              <w:t xml:space="preserve"> </w:t>
            </w:r>
            <w:r w:rsidR="00B3745D">
              <w:rPr>
                <w:rFonts w:asciiTheme="minorHAnsi" w:eastAsiaTheme="minorEastAsia" w:hAnsiTheme="minorHAnsi" w:cstheme="minorBidi"/>
                <w:i w:val="0"/>
                <w:iCs w:val="0"/>
                <w:color w:val="auto"/>
                <w:szCs w:val="24"/>
              </w:rPr>
              <w:t>“Translation Process ISO 17100:2015.”</w:t>
            </w:r>
          </w:p>
          <w:p w14:paraId="54F1253D" w14:textId="43A33BD7" w:rsidR="0009502C" w:rsidRPr="00486C98" w:rsidRDefault="0009502C" w:rsidP="00700CAD">
            <w:pPr>
              <w:rPr>
                <w:rFonts w:asciiTheme="minorHAnsi" w:eastAsiaTheme="minorEastAsia" w:hAnsiTheme="minorHAnsi" w:cstheme="minorBidi"/>
                <w:sz w:val="8"/>
                <w:szCs w:val="8"/>
              </w:rPr>
            </w:pPr>
          </w:p>
          <w:p w14:paraId="3EE07ED3" w14:textId="27D17A3C" w:rsidR="00E31D97" w:rsidRPr="001C0F92" w:rsidRDefault="124A46EC" w:rsidP="00700CAD">
            <w:pPr>
              <w:jc w:val="both"/>
              <w:rPr>
                <w:rFonts w:ascii="Calibri" w:eastAsia="Calibri" w:hAnsi="Calibri" w:cs="Calibri"/>
                <w:szCs w:val="24"/>
              </w:rPr>
            </w:pPr>
            <w:r w:rsidRPr="001C0F92">
              <w:rPr>
                <w:rFonts w:asciiTheme="minorHAnsi" w:eastAsiaTheme="minorEastAsia" w:hAnsiTheme="minorHAnsi" w:cstheme="minorBidi"/>
                <w:b/>
                <w:bCs/>
                <w:szCs w:val="24"/>
              </w:rPr>
              <w:t>C</w:t>
            </w:r>
            <w:r w:rsidR="00FE7D06" w:rsidRPr="001C0F92">
              <w:rPr>
                <w:rFonts w:asciiTheme="minorHAnsi" w:eastAsiaTheme="minorEastAsia" w:hAnsiTheme="minorHAnsi" w:cstheme="minorBidi"/>
                <w:b/>
                <w:bCs/>
                <w:szCs w:val="24"/>
              </w:rPr>
              <w:t xml:space="preserve">ommitment to </w:t>
            </w:r>
            <w:r w:rsidRPr="001C0F92">
              <w:rPr>
                <w:rFonts w:asciiTheme="minorHAnsi" w:eastAsiaTheme="minorEastAsia" w:hAnsiTheme="minorHAnsi" w:cstheme="minorBidi"/>
                <w:b/>
                <w:bCs/>
                <w:szCs w:val="24"/>
              </w:rPr>
              <w:t>MBE/WBE/VCE P</w:t>
            </w:r>
            <w:r w:rsidR="00FE7D06" w:rsidRPr="001C0F92">
              <w:rPr>
                <w:rFonts w:asciiTheme="minorHAnsi" w:eastAsiaTheme="minorEastAsia" w:hAnsiTheme="minorHAnsi" w:cstheme="minorBidi"/>
                <w:b/>
                <w:bCs/>
                <w:szCs w:val="24"/>
              </w:rPr>
              <w:t>rogram</w:t>
            </w:r>
            <w:r w:rsidRPr="001C0F92">
              <w:rPr>
                <w:rFonts w:asciiTheme="minorHAnsi" w:eastAsiaTheme="minorEastAsia" w:hAnsiTheme="minorHAnsi" w:cstheme="minorBidi"/>
                <w:b/>
                <w:bCs/>
                <w:szCs w:val="24"/>
              </w:rPr>
              <w:t xml:space="preserve">: </w:t>
            </w:r>
            <w:r w:rsidRPr="001C0F92">
              <w:rPr>
                <w:rFonts w:asciiTheme="minorHAnsi" w:eastAsiaTheme="minorEastAsia" w:hAnsiTheme="minorHAnsi" w:cstheme="minorBidi"/>
                <w:szCs w:val="24"/>
              </w:rPr>
              <w:t xml:space="preserve">Notably, LUNA will set aside </w:t>
            </w:r>
            <w:r w:rsidR="00EB5557" w:rsidRPr="001C0F92">
              <w:rPr>
                <w:rFonts w:asciiTheme="minorHAnsi" w:eastAsiaTheme="minorEastAsia" w:hAnsiTheme="minorHAnsi" w:cstheme="minorBidi"/>
                <w:b/>
                <w:bCs/>
                <w:szCs w:val="24"/>
              </w:rPr>
              <w:t>19%</w:t>
            </w:r>
            <w:r w:rsidRPr="001C0F92">
              <w:rPr>
                <w:rFonts w:asciiTheme="minorHAnsi" w:eastAsiaTheme="minorEastAsia" w:hAnsiTheme="minorHAnsi" w:cstheme="minorBidi"/>
                <w:szCs w:val="24"/>
              </w:rPr>
              <w:t xml:space="preserve"> </w:t>
            </w:r>
            <w:r w:rsidR="00EB5557" w:rsidRPr="001C0F92">
              <w:rPr>
                <w:rFonts w:asciiTheme="minorHAnsi" w:eastAsiaTheme="minorEastAsia" w:hAnsiTheme="minorHAnsi" w:cstheme="minorBidi"/>
                <w:szCs w:val="24"/>
              </w:rPr>
              <w:t xml:space="preserve">of contract amount </w:t>
            </w:r>
            <w:r w:rsidRPr="001C0F92">
              <w:rPr>
                <w:rFonts w:asciiTheme="minorHAnsi" w:eastAsiaTheme="minorEastAsia" w:hAnsiTheme="minorHAnsi" w:cstheme="minorBidi"/>
                <w:szCs w:val="24"/>
              </w:rPr>
              <w:t>to minority, women and veteran run businesses</w:t>
            </w:r>
            <w:r w:rsidR="00A35FE5">
              <w:rPr>
                <w:rFonts w:asciiTheme="minorHAnsi" w:eastAsiaTheme="minorEastAsia" w:hAnsiTheme="minorHAnsi" w:cstheme="minorBidi"/>
                <w:szCs w:val="24"/>
              </w:rPr>
              <w:t xml:space="preserve">. </w:t>
            </w:r>
            <w:r w:rsidR="00317F30" w:rsidRPr="001C0F92">
              <w:rPr>
                <w:rFonts w:asciiTheme="minorHAnsi" w:eastAsiaTheme="minorEastAsia" w:hAnsiTheme="minorHAnsi" w:cstheme="minorBidi"/>
                <w:szCs w:val="24"/>
              </w:rPr>
              <w:t>S</w:t>
            </w:r>
            <w:r w:rsidR="670D43C9" w:rsidRPr="001C0F92">
              <w:rPr>
                <w:rFonts w:asciiTheme="minorHAnsi" w:eastAsiaTheme="minorEastAsia" w:hAnsiTheme="minorHAnsi" w:cstheme="minorBidi"/>
                <w:szCs w:val="24"/>
              </w:rPr>
              <w:t xml:space="preserve">ee </w:t>
            </w:r>
            <w:r w:rsidR="670D43C9" w:rsidRPr="001C0F92">
              <w:rPr>
                <w:rFonts w:asciiTheme="minorHAnsi" w:eastAsiaTheme="minorEastAsia" w:hAnsiTheme="minorHAnsi" w:cstheme="minorBidi"/>
                <w:b/>
                <w:bCs/>
                <w:szCs w:val="24"/>
              </w:rPr>
              <w:t>Addendum G</w:t>
            </w:r>
            <w:r w:rsidR="463A98E0" w:rsidRPr="001C0F92">
              <w:rPr>
                <w:rFonts w:asciiTheme="minorHAnsi" w:eastAsiaTheme="minorEastAsia" w:hAnsiTheme="minorHAnsi" w:cstheme="minorBidi"/>
                <w:szCs w:val="24"/>
              </w:rPr>
              <w:t xml:space="preserve"> </w:t>
            </w:r>
            <w:r w:rsidR="296E1782" w:rsidRPr="001C0F92">
              <w:rPr>
                <w:rFonts w:asciiTheme="minorHAnsi" w:eastAsiaTheme="minorEastAsia" w:hAnsiTheme="minorHAnsi" w:cstheme="minorBidi"/>
                <w:szCs w:val="24"/>
              </w:rPr>
              <w:t>“</w:t>
            </w:r>
            <w:r w:rsidR="00E31D97" w:rsidRPr="001C0F92">
              <w:rPr>
                <w:rFonts w:asciiTheme="minorHAnsi" w:eastAsiaTheme="minorEastAsia" w:hAnsiTheme="minorHAnsi" w:cstheme="minorBidi"/>
                <w:szCs w:val="24"/>
              </w:rPr>
              <w:t>Subcontractors</w:t>
            </w:r>
            <w:r w:rsidR="00B3745D">
              <w:rPr>
                <w:rFonts w:asciiTheme="minorHAnsi" w:eastAsiaTheme="minorEastAsia" w:hAnsiTheme="minorHAnsi" w:cstheme="minorBidi"/>
                <w:szCs w:val="24"/>
              </w:rPr>
              <w:t>.</w:t>
            </w:r>
            <w:r w:rsidR="231EEEE3" w:rsidRPr="001C0F92">
              <w:rPr>
                <w:rFonts w:ascii="Calibri" w:eastAsia="Calibri" w:hAnsi="Calibri" w:cs="Calibri"/>
                <w:szCs w:val="24"/>
              </w:rPr>
              <w:t>”</w:t>
            </w:r>
          </w:p>
          <w:p w14:paraId="13B32EB4" w14:textId="703E7A8E" w:rsidR="0009502C" w:rsidRPr="0035276B" w:rsidRDefault="002E745F" w:rsidP="00700CAD">
            <w:pPr>
              <w:rPr>
                <w:rFonts w:asciiTheme="minorHAnsi" w:eastAsiaTheme="minorEastAsia" w:hAnsiTheme="minorHAnsi" w:cstheme="minorBidi"/>
                <w:sz w:val="22"/>
                <w:szCs w:val="22"/>
              </w:rPr>
            </w:pPr>
            <w:r>
              <w:rPr>
                <w:rFonts w:asciiTheme="minorHAnsi" w:eastAsiaTheme="minorEastAsia" w:hAnsiTheme="minorHAnsi" w:cstheme="minorBidi"/>
                <w:color w:val="C00000"/>
                <w:sz w:val="22"/>
                <w:szCs w:val="22"/>
              </w:rPr>
              <w:t xml:space="preserve"> </w:t>
            </w:r>
          </w:p>
          <w:p w14:paraId="7AF69979" w14:textId="37007691" w:rsidR="0009502C" w:rsidRPr="001C0F92" w:rsidRDefault="0D1203A9" w:rsidP="00700CAD">
            <w:pPr>
              <w:rPr>
                <w:rFonts w:asciiTheme="minorHAnsi" w:eastAsiaTheme="minorEastAsia" w:hAnsiTheme="minorHAnsi" w:cstheme="minorBidi"/>
                <w:szCs w:val="24"/>
              </w:rPr>
            </w:pPr>
            <w:r w:rsidRPr="001C0F92">
              <w:rPr>
                <w:rFonts w:asciiTheme="minorHAnsi" w:eastAsiaTheme="minorEastAsia" w:hAnsiTheme="minorHAnsi" w:cstheme="minorBidi"/>
                <w:szCs w:val="24"/>
              </w:rPr>
              <w:t xml:space="preserve">For a full Company Profile, please see </w:t>
            </w:r>
            <w:r w:rsidRPr="001C0F92">
              <w:rPr>
                <w:rFonts w:asciiTheme="minorHAnsi" w:eastAsiaTheme="minorEastAsia" w:hAnsiTheme="minorHAnsi" w:cstheme="minorBidi"/>
                <w:b/>
                <w:bCs/>
                <w:szCs w:val="24"/>
              </w:rPr>
              <w:t xml:space="preserve">Addendum </w:t>
            </w:r>
            <w:r w:rsidR="3EDBFB9D" w:rsidRPr="001C0F92">
              <w:rPr>
                <w:rFonts w:asciiTheme="minorHAnsi" w:eastAsiaTheme="minorEastAsia" w:hAnsiTheme="minorHAnsi" w:cstheme="minorBidi"/>
                <w:b/>
                <w:bCs/>
                <w:szCs w:val="24"/>
              </w:rPr>
              <w:t>A</w:t>
            </w:r>
            <w:r w:rsidR="3EDBFB9D" w:rsidRPr="001C0F92">
              <w:rPr>
                <w:rFonts w:asciiTheme="minorHAnsi" w:eastAsiaTheme="minorEastAsia" w:hAnsiTheme="minorHAnsi" w:cstheme="minorBidi"/>
                <w:szCs w:val="24"/>
              </w:rPr>
              <w:t xml:space="preserve"> “Company Profile</w:t>
            </w:r>
            <w:r w:rsidR="0070629E" w:rsidRPr="001C0F92">
              <w:rPr>
                <w:rFonts w:asciiTheme="minorHAnsi" w:eastAsiaTheme="minorEastAsia" w:hAnsiTheme="minorHAnsi" w:cstheme="minorBidi"/>
                <w:szCs w:val="24"/>
              </w:rPr>
              <w:t>.</w:t>
            </w:r>
            <w:r w:rsidR="3EDBFB9D" w:rsidRPr="001C0F92">
              <w:rPr>
                <w:rFonts w:asciiTheme="minorHAnsi" w:eastAsiaTheme="minorEastAsia" w:hAnsiTheme="minorHAnsi" w:cstheme="minorBidi"/>
                <w:szCs w:val="24"/>
              </w:rPr>
              <w:t>”</w:t>
            </w:r>
          </w:p>
        </w:tc>
      </w:tr>
    </w:tbl>
    <w:p w14:paraId="52CB56A1" w14:textId="77777777" w:rsidR="0009502C" w:rsidRPr="00480672" w:rsidRDefault="0009502C" w:rsidP="0009502C">
      <w:pPr>
        <w:rPr>
          <w:rFonts w:ascii="Garamond" w:hAnsi="Garamond"/>
          <w:szCs w:val="24"/>
        </w:rPr>
      </w:pPr>
    </w:p>
    <w:p w14:paraId="5DC73434" w14:textId="1ABE9A5D" w:rsidR="0009502C" w:rsidRPr="00480672" w:rsidRDefault="0009502C" w:rsidP="00405269">
      <w:pPr>
        <w:widowControl/>
        <w:numPr>
          <w:ilvl w:val="2"/>
          <w:numId w:val="40"/>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w:t>
      </w:r>
      <w:r w:rsidR="00A35FE5">
        <w:rPr>
          <w:rFonts w:ascii="Garamond" w:hAnsi="Garamond"/>
          <w:szCs w:val="24"/>
        </w:rPr>
        <w:t xml:space="preserve">. </w:t>
      </w:r>
      <w:r w:rsidRPr="00480672">
        <w:rPr>
          <w:rFonts w:ascii="Garamond" w:hAnsi="Garamond"/>
          <w:szCs w:val="24"/>
        </w:rPr>
        <w:t>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5610AD8" w14:textId="77777777" w:rsidTr="125E32B9">
        <w:tc>
          <w:tcPr>
            <w:tcW w:w="8856" w:type="dxa"/>
            <w:shd w:val="clear" w:color="auto" w:fill="FFFF99"/>
          </w:tcPr>
          <w:p w14:paraId="3DE0C79F" w14:textId="3AA715EA" w:rsidR="0009502C" w:rsidRPr="001C0F92" w:rsidRDefault="2DCF67B1" w:rsidP="00700CAD">
            <w:pPr>
              <w:jc w:val="both"/>
              <w:rPr>
                <w:rFonts w:asciiTheme="minorHAnsi" w:eastAsiaTheme="minorEastAsia" w:hAnsiTheme="minorHAnsi" w:cstheme="minorBidi"/>
                <w:b/>
                <w:bCs/>
                <w:szCs w:val="24"/>
              </w:rPr>
            </w:pPr>
            <w:r w:rsidRPr="001C0F92">
              <w:rPr>
                <w:rFonts w:asciiTheme="minorHAnsi" w:eastAsiaTheme="minorEastAsia" w:hAnsiTheme="minorHAnsi" w:cstheme="minorBidi"/>
                <w:szCs w:val="24"/>
              </w:rPr>
              <w:t xml:space="preserve">Indianapolis Interpreters d/b/a LUNA Language Services is an </w:t>
            </w:r>
            <w:r w:rsidRPr="001C0F92">
              <w:rPr>
                <w:rFonts w:asciiTheme="minorHAnsi" w:eastAsiaTheme="minorEastAsia" w:hAnsiTheme="minorHAnsi" w:cstheme="minorBidi"/>
                <w:b/>
                <w:bCs/>
                <w:szCs w:val="24"/>
              </w:rPr>
              <w:t>“S” corporation</w:t>
            </w:r>
            <w:r w:rsidRPr="001C0F92">
              <w:rPr>
                <w:rFonts w:asciiTheme="minorHAnsi" w:eastAsiaTheme="minorEastAsia" w:hAnsiTheme="minorHAnsi" w:cstheme="minorBidi"/>
                <w:szCs w:val="24"/>
              </w:rPr>
              <w:t xml:space="preserve"> and was </w:t>
            </w:r>
            <w:r w:rsidRPr="001C0F92">
              <w:rPr>
                <w:rFonts w:asciiTheme="minorHAnsi" w:eastAsiaTheme="minorEastAsia" w:hAnsiTheme="minorHAnsi" w:cstheme="minorBidi"/>
                <w:b/>
                <w:bCs/>
                <w:szCs w:val="24"/>
              </w:rPr>
              <w:t xml:space="preserve">incorporated in Indiana </w:t>
            </w:r>
            <w:r w:rsidRPr="001C0F92">
              <w:rPr>
                <w:rFonts w:asciiTheme="minorHAnsi" w:eastAsiaTheme="minorEastAsia" w:hAnsiTheme="minorHAnsi" w:cstheme="minorBidi"/>
                <w:szCs w:val="24"/>
              </w:rPr>
              <w:t xml:space="preserve">in 2001. See </w:t>
            </w:r>
            <w:r w:rsidR="3956A77B" w:rsidRPr="001C0F92">
              <w:rPr>
                <w:rFonts w:asciiTheme="minorHAnsi" w:eastAsiaTheme="minorEastAsia" w:hAnsiTheme="minorHAnsi" w:cstheme="minorBidi"/>
                <w:b/>
                <w:bCs/>
                <w:szCs w:val="24"/>
              </w:rPr>
              <w:t xml:space="preserve">Addendum B </w:t>
            </w:r>
            <w:r w:rsidR="42827834" w:rsidRPr="001C0F92">
              <w:rPr>
                <w:rFonts w:asciiTheme="minorHAnsi" w:eastAsiaTheme="minorEastAsia" w:hAnsiTheme="minorHAnsi" w:cstheme="minorBidi"/>
                <w:szCs w:val="24"/>
              </w:rPr>
              <w:t>“</w:t>
            </w:r>
            <w:r w:rsidRPr="001C0F92">
              <w:rPr>
                <w:rFonts w:asciiTheme="minorHAnsi" w:eastAsiaTheme="minorEastAsia" w:hAnsiTheme="minorHAnsi" w:cstheme="minorBidi"/>
                <w:szCs w:val="24"/>
              </w:rPr>
              <w:t>Certificate of Authority</w:t>
            </w:r>
            <w:r w:rsidR="0070629E" w:rsidRPr="001C0F92">
              <w:rPr>
                <w:rFonts w:asciiTheme="minorHAnsi" w:eastAsiaTheme="minorEastAsia" w:hAnsiTheme="minorHAnsi" w:cstheme="minorBidi"/>
                <w:szCs w:val="24"/>
              </w:rPr>
              <w:t>.</w:t>
            </w:r>
            <w:r w:rsidR="4E3DA721" w:rsidRPr="001C0F92">
              <w:rPr>
                <w:rFonts w:asciiTheme="minorHAnsi" w:eastAsiaTheme="minorEastAsia" w:hAnsiTheme="minorHAnsi" w:cstheme="minorBidi"/>
                <w:szCs w:val="24"/>
              </w:rPr>
              <w:t>”</w:t>
            </w:r>
          </w:p>
          <w:p w14:paraId="6444AE44" w14:textId="32756BD1" w:rsidR="0009502C" w:rsidRPr="0035276B" w:rsidRDefault="785417B3" w:rsidP="00700CAD">
            <w:pPr>
              <w:jc w:val="both"/>
              <w:rPr>
                <w:rFonts w:asciiTheme="minorHAnsi" w:eastAsiaTheme="minorEastAsia" w:hAnsiTheme="minorHAnsi" w:cstheme="minorBidi"/>
                <w:b/>
                <w:bCs/>
                <w:sz w:val="22"/>
                <w:szCs w:val="22"/>
              </w:rPr>
            </w:pPr>
            <w:r w:rsidRPr="0035276B">
              <w:rPr>
                <w:rFonts w:asciiTheme="minorHAnsi" w:eastAsiaTheme="minorEastAsia" w:hAnsiTheme="minorHAnsi" w:cstheme="minorBidi"/>
                <w:b/>
                <w:bCs/>
                <w:sz w:val="22"/>
                <w:szCs w:val="22"/>
              </w:rPr>
              <w:t xml:space="preserve"> </w:t>
            </w:r>
          </w:p>
          <w:p w14:paraId="42009BE9" w14:textId="507F31D2" w:rsidR="0009502C" w:rsidRPr="001C0F92" w:rsidRDefault="785417B3"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b/>
                <w:bCs/>
                <w:szCs w:val="24"/>
              </w:rPr>
              <w:t xml:space="preserve">BUSINESS VENTURES: </w:t>
            </w:r>
            <w:r w:rsidRPr="001C0F92">
              <w:rPr>
                <w:rFonts w:asciiTheme="minorHAnsi" w:eastAsiaTheme="minorEastAsia" w:hAnsiTheme="minorHAnsi" w:cstheme="minorBidi"/>
                <w:szCs w:val="24"/>
              </w:rPr>
              <w:t>Indianapolis Interpreters d/b/a LUNA Language Services provides a full range of language services, including: 1) coordination of language services; 2) on-site and remote American Sign Language and foreign (spoken) language interpretation; 3) translation of documents, videos, websites and other written materials; 4) language access planning and Title VI compliance monitoring; 5) diversity training; and 6) language education</w:t>
            </w:r>
            <w:r w:rsidR="00A35FE5">
              <w:rPr>
                <w:rFonts w:asciiTheme="minorHAnsi" w:eastAsiaTheme="minorEastAsia" w:hAnsiTheme="minorHAnsi" w:cstheme="minorBidi"/>
                <w:szCs w:val="24"/>
              </w:rPr>
              <w:t xml:space="preserve">. </w:t>
            </w:r>
            <w:r w:rsidRPr="001C0F92">
              <w:rPr>
                <w:rFonts w:asciiTheme="minorHAnsi" w:eastAsiaTheme="minorEastAsia" w:hAnsiTheme="minorHAnsi" w:cstheme="minorBidi"/>
                <w:szCs w:val="24"/>
              </w:rPr>
              <w:t xml:space="preserve">(Notably, </w:t>
            </w:r>
            <w:r w:rsidR="00C31C68" w:rsidRPr="001C0F92">
              <w:rPr>
                <w:rFonts w:asciiTheme="minorHAnsi" w:eastAsiaTheme="minorEastAsia" w:hAnsiTheme="minorHAnsi" w:cstheme="minorBidi"/>
                <w:szCs w:val="24"/>
              </w:rPr>
              <w:t>their</w:t>
            </w:r>
            <w:r w:rsidRPr="001C0F92">
              <w:rPr>
                <w:rFonts w:asciiTheme="minorHAnsi" w:eastAsiaTheme="minorEastAsia" w:hAnsiTheme="minorHAnsi" w:cstheme="minorBidi"/>
                <w:szCs w:val="24"/>
              </w:rPr>
              <w:t xml:space="preserve"> largest service line is on-site and remote interpretation.)</w:t>
            </w:r>
            <w:r w:rsidR="002E745F">
              <w:rPr>
                <w:rFonts w:asciiTheme="minorHAnsi" w:eastAsiaTheme="minorEastAsia" w:hAnsiTheme="minorHAnsi" w:cstheme="minorBidi"/>
                <w:szCs w:val="24"/>
              </w:rPr>
              <w:t xml:space="preserve"> </w:t>
            </w:r>
            <w:r w:rsidRPr="001C0F92">
              <w:rPr>
                <w:rFonts w:asciiTheme="minorHAnsi" w:eastAsiaTheme="minorEastAsia" w:hAnsiTheme="minorHAnsi" w:cstheme="minorBidi"/>
                <w:szCs w:val="24"/>
              </w:rPr>
              <w:t>Clients include both public and private organizations primarily in the medical, legal, business</w:t>
            </w:r>
            <w:r w:rsidR="0070629E" w:rsidRPr="001C0F92">
              <w:rPr>
                <w:rFonts w:asciiTheme="minorHAnsi" w:eastAsiaTheme="minorEastAsia" w:hAnsiTheme="minorHAnsi" w:cstheme="minorBidi"/>
                <w:szCs w:val="24"/>
              </w:rPr>
              <w:t>,</w:t>
            </w:r>
            <w:r w:rsidRPr="001C0F92">
              <w:rPr>
                <w:rFonts w:asciiTheme="minorHAnsi" w:eastAsiaTheme="minorEastAsia" w:hAnsiTheme="minorHAnsi" w:cstheme="minorBidi"/>
                <w:szCs w:val="24"/>
              </w:rPr>
              <w:t xml:space="preserve"> and educational sectors</w:t>
            </w:r>
            <w:r w:rsidR="00A35FE5">
              <w:rPr>
                <w:rFonts w:asciiTheme="minorHAnsi" w:eastAsiaTheme="minorEastAsia" w:hAnsiTheme="minorHAnsi" w:cstheme="minorBidi"/>
                <w:szCs w:val="24"/>
              </w:rPr>
              <w:t xml:space="preserve">. </w:t>
            </w:r>
            <w:r w:rsidR="00C31C68" w:rsidRPr="001C0F92">
              <w:rPr>
                <w:rFonts w:asciiTheme="minorHAnsi" w:eastAsiaTheme="minorEastAsia" w:hAnsiTheme="minorHAnsi" w:cstheme="minorBidi"/>
                <w:szCs w:val="24"/>
              </w:rPr>
              <w:t>E</w:t>
            </w:r>
            <w:r w:rsidRPr="001C0F92">
              <w:rPr>
                <w:rFonts w:asciiTheme="minorHAnsi" w:eastAsiaTheme="minorEastAsia" w:hAnsiTheme="minorHAnsi" w:cstheme="minorBidi"/>
                <w:szCs w:val="24"/>
              </w:rPr>
              <w:t>xample</w:t>
            </w:r>
            <w:r w:rsidR="00C31C68" w:rsidRPr="001C0F92">
              <w:rPr>
                <w:rFonts w:asciiTheme="minorHAnsi" w:eastAsiaTheme="minorEastAsia" w:hAnsiTheme="minorHAnsi" w:cstheme="minorBidi"/>
                <w:szCs w:val="24"/>
              </w:rPr>
              <w:t>s</w:t>
            </w:r>
            <w:r w:rsidRPr="001C0F92">
              <w:rPr>
                <w:rFonts w:asciiTheme="minorHAnsi" w:eastAsiaTheme="minorEastAsia" w:hAnsiTheme="minorHAnsi" w:cstheme="minorBidi"/>
                <w:szCs w:val="24"/>
              </w:rPr>
              <w:t xml:space="preserve"> of </w:t>
            </w:r>
            <w:r w:rsidR="00C31C68" w:rsidRPr="001C0F92">
              <w:rPr>
                <w:rFonts w:asciiTheme="minorHAnsi" w:eastAsiaTheme="minorEastAsia" w:hAnsiTheme="minorHAnsi" w:cstheme="minorBidi"/>
                <w:szCs w:val="24"/>
              </w:rPr>
              <w:t>LUNA’s</w:t>
            </w:r>
            <w:r w:rsidRPr="001C0F92">
              <w:rPr>
                <w:rFonts w:asciiTheme="minorHAnsi" w:eastAsiaTheme="minorEastAsia" w:hAnsiTheme="minorHAnsi" w:cstheme="minorBidi"/>
                <w:szCs w:val="24"/>
              </w:rPr>
              <w:t xml:space="preserve"> largest clients, to name a few, are IU Health, Community Health Network, the Office of Disability Adjudication and Review/Social Security Administration (ODAR/SSA), Marion Superior Court, Supreme Court of Indiana, IVY Tech Community College, Franciscan Health Network, Wal-Mart, Tyson Foods, Indianapolis Public Schools, Gary Schools, and the Rehabilitation Hospital of Indiana.</w:t>
            </w:r>
            <w:r w:rsidR="00907E09" w:rsidRPr="001C0F92">
              <w:rPr>
                <w:rFonts w:asciiTheme="minorHAnsi" w:eastAsiaTheme="minorEastAsia" w:hAnsiTheme="minorHAnsi" w:cstheme="minorBidi"/>
                <w:szCs w:val="24"/>
              </w:rPr>
              <w:t xml:space="preserve"> See </w:t>
            </w:r>
            <w:r w:rsidR="00907E09" w:rsidRPr="001C0F92">
              <w:rPr>
                <w:rFonts w:asciiTheme="minorHAnsi" w:eastAsiaTheme="minorEastAsia" w:hAnsiTheme="minorHAnsi" w:cstheme="minorBidi"/>
                <w:b/>
                <w:bCs/>
                <w:szCs w:val="24"/>
              </w:rPr>
              <w:t xml:space="preserve">Addendum </w:t>
            </w:r>
            <w:r w:rsidR="00E31D97" w:rsidRPr="001C0F92">
              <w:rPr>
                <w:rFonts w:asciiTheme="minorHAnsi" w:eastAsiaTheme="minorEastAsia" w:hAnsiTheme="minorHAnsi" w:cstheme="minorBidi"/>
                <w:b/>
                <w:bCs/>
                <w:szCs w:val="24"/>
              </w:rPr>
              <w:t>H</w:t>
            </w:r>
            <w:r w:rsidR="00907E09" w:rsidRPr="001C0F92">
              <w:rPr>
                <w:rFonts w:asciiTheme="minorHAnsi" w:eastAsiaTheme="minorEastAsia" w:hAnsiTheme="minorHAnsi" w:cstheme="minorBidi"/>
                <w:szCs w:val="24"/>
              </w:rPr>
              <w:t xml:space="preserve"> “Relevant Client List,” for additional information.</w:t>
            </w:r>
          </w:p>
          <w:p w14:paraId="1F5E33DA" w14:textId="1030C895" w:rsidR="0009502C" w:rsidRPr="0035276B" w:rsidRDefault="785417B3" w:rsidP="00700CAD">
            <w:pPr>
              <w:rPr>
                <w:rFonts w:asciiTheme="minorHAnsi" w:eastAsiaTheme="minorEastAsia" w:hAnsiTheme="minorHAnsi" w:cstheme="minorBidi"/>
                <w:sz w:val="22"/>
                <w:szCs w:val="22"/>
              </w:rPr>
            </w:pPr>
            <w:r w:rsidRPr="0035276B">
              <w:rPr>
                <w:rFonts w:asciiTheme="minorHAnsi" w:eastAsiaTheme="minorEastAsia" w:hAnsiTheme="minorHAnsi" w:cstheme="minorBidi"/>
                <w:sz w:val="22"/>
                <w:szCs w:val="22"/>
              </w:rPr>
              <w:t xml:space="preserve"> </w:t>
            </w:r>
          </w:p>
          <w:p w14:paraId="3E2AA74D" w14:textId="24B1B526" w:rsidR="0009502C" w:rsidRPr="00186891" w:rsidRDefault="227C70D1"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b/>
                <w:bCs/>
                <w:szCs w:val="24"/>
              </w:rPr>
              <w:t xml:space="preserve">ORGANIZATIONAL CHART: </w:t>
            </w:r>
            <w:r w:rsidRPr="001C0F92">
              <w:rPr>
                <w:rFonts w:asciiTheme="minorHAnsi" w:eastAsiaTheme="minorEastAsia" w:hAnsiTheme="minorHAnsi" w:cstheme="minorBidi"/>
                <w:szCs w:val="24"/>
              </w:rPr>
              <w:t xml:space="preserve">LUNA’s organizational chart can be found in </w:t>
            </w:r>
            <w:r w:rsidR="01225E3C" w:rsidRPr="001C0F92">
              <w:rPr>
                <w:rFonts w:asciiTheme="minorHAnsi" w:eastAsiaTheme="minorEastAsia" w:hAnsiTheme="minorHAnsi" w:cstheme="minorBidi"/>
                <w:b/>
                <w:bCs/>
                <w:szCs w:val="24"/>
              </w:rPr>
              <w:t xml:space="preserve">Addendum </w:t>
            </w:r>
            <w:r w:rsidR="736ECEB1" w:rsidRPr="001C0F92">
              <w:rPr>
                <w:rFonts w:asciiTheme="minorHAnsi" w:eastAsiaTheme="minorEastAsia" w:hAnsiTheme="minorHAnsi" w:cstheme="minorBidi"/>
                <w:b/>
                <w:bCs/>
                <w:szCs w:val="24"/>
              </w:rPr>
              <w:t xml:space="preserve">C </w:t>
            </w:r>
            <w:r w:rsidR="72023D01" w:rsidRPr="001C0F92">
              <w:rPr>
                <w:rFonts w:asciiTheme="minorHAnsi" w:eastAsiaTheme="minorEastAsia" w:hAnsiTheme="minorHAnsi" w:cstheme="minorBidi"/>
                <w:szCs w:val="24"/>
              </w:rPr>
              <w:t>“</w:t>
            </w:r>
            <w:r w:rsidRPr="001C0F92">
              <w:rPr>
                <w:rFonts w:asciiTheme="minorHAnsi" w:eastAsiaTheme="minorEastAsia" w:hAnsiTheme="minorHAnsi" w:cstheme="minorBidi"/>
                <w:szCs w:val="24"/>
              </w:rPr>
              <w:t>Organizational Chart</w:t>
            </w:r>
            <w:r w:rsidR="00C31C68" w:rsidRPr="001C0F92">
              <w:rPr>
                <w:rFonts w:asciiTheme="minorHAnsi" w:eastAsiaTheme="minorEastAsia" w:hAnsiTheme="minorHAnsi" w:cstheme="minorBidi"/>
                <w:szCs w:val="24"/>
              </w:rPr>
              <w:t>.</w:t>
            </w:r>
            <w:r w:rsidR="4D87B08C" w:rsidRPr="001C0F92">
              <w:rPr>
                <w:rFonts w:asciiTheme="minorHAnsi" w:eastAsiaTheme="minorEastAsia" w:hAnsiTheme="minorHAnsi" w:cstheme="minorBidi"/>
                <w:szCs w:val="24"/>
              </w:rPr>
              <w:t>”</w:t>
            </w:r>
          </w:p>
        </w:tc>
      </w:tr>
    </w:tbl>
    <w:p w14:paraId="76E9BA16" w14:textId="77777777" w:rsidR="0009502C" w:rsidRPr="00480672" w:rsidRDefault="0009502C" w:rsidP="0009502C">
      <w:pPr>
        <w:rPr>
          <w:rFonts w:ascii="Garamond" w:hAnsi="Garamond"/>
          <w:szCs w:val="24"/>
        </w:rPr>
      </w:pPr>
    </w:p>
    <w:p w14:paraId="7F94D1FA" w14:textId="28365FE1" w:rsidR="007A445A" w:rsidRPr="007A445A" w:rsidRDefault="0009502C" w:rsidP="007A445A">
      <w:pPr>
        <w:widowControl/>
        <w:numPr>
          <w:ilvl w:val="2"/>
          <w:numId w:val="40"/>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documents to demonstrate the Respondent’s financial stability</w:t>
      </w:r>
      <w:r w:rsidR="00A35FE5">
        <w:rPr>
          <w:rFonts w:ascii="Garamond" w:hAnsi="Garamond"/>
          <w:szCs w:val="24"/>
        </w:rPr>
        <w:t xml:space="preserve">. </w:t>
      </w:r>
      <w:r w:rsidR="007A445A" w:rsidRPr="007A445A">
        <w:rPr>
          <w:rFonts w:ascii="Garamond" w:hAnsi="Garamond"/>
          <w:szCs w:val="24"/>
        </w:rPr>
        <w:t xml:space="preserve">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0B486AEB" w14:textId="77777777" w:rsidR="007A445A" w:rsidRPr="007A445A" w:rsidRDefault="007A445A" w:rsidP="007A445A">
      <w:pPr>
        <w:widowControl/>
        <w:ind w:left="720"/>
        <w:jc w:val="both"/>
        <w:rPr>
          <w:rFonts w:ascii="Garamond" w:hAnsi="Garamond"/>
          <w:szCs w:val="24"/>
        </w:rPr>
      </w:pPr>
    </w:p>
    <w:p w14:paraId="743A8007" w14:textId="7934084B" w:rsidR="0009502C" w:rsidRPr="00480672" w:rsidRDefault="007A445A" w:rsidP="007A445A">
      <w:pPr>
        <w:widowControl/>
        <w:ind w:left="720"/>
        <w:jc w:val="both"/>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w:t>
      </w:r>
      <w:r w:rsidR="00A35FE5">
        <w:rPr>
          <w:rFonts w:ascii="Garamond" w:hAnsi="Garamond"/>
          <w:szCs w:val="24"/>
        </w:rPr>
        <w:t xml:space="preserve">. </w:t>
      </w:r>
      <w:r w:rsidRPr="007A445A">
        <w:rPr>
          <w:rFonts w:ascii="Garamond" w:hAnsi="Garamond"/>
          <w:szCs w:val="24"/>
        </w:rPr>
        <w:t>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73611C69" w14:textId="77777777" w:rsidTr="125E32B9">
        <w:tc>
          <w:tcPr>
            <w:tcW w:w="8856" w:type="dxa"/>
            <w:shd w:val="clear" w:color="auto" w:fill="FFFF99"/>
          </w:tcPr>
          <w:p w14:paraId="079F8BCD" w14:textId="703FC70B" w:rsidR="0009502C" w:rsidRPr="001C0F92" w:rsidRDefault="398DEE7E" w:rsidP="00700CAD">
            <w:pPr>
              <w:jc w:val="both"/>
              <w:rPr>
                <w:rFonts w:asciiTheme="minorHAnsi" w:eastAsiaTheme="minorEastAsia" w:hAnsiTheme="minorHAnsi" w:cstheme="minorBidi"/>
                <w:color w:val="FF0000"/>
                <w:szCs w:val="24"/>
              </w:rPr>
            </w:pPr>
            <w:r w:rsidRPr="001C0F92">
              <w:rPr>
                <w:rFonts w:asciiTheme="minorHAnsi" w:eastAsiaTheme="minorEastAsia" w:hAnsiTheme="minorHAnsi" w:cstheme="minorBidi"/>
                <w:szCs w:val="24"/>
              </w:rPr>
              <w:t>Indianapolis Interpreters Inc. d/b/a</w:t>
            </w:r>
            <w:r w:rsidR="12D48F29" w:rsidRPr="001C0F92">
              <w:rPr>
                <w:rFonts w:asciiTheme="minorHAnsi" w:eastAsiaTheme="minorEastAsia" w:hAnsiTheme="minorHAnsi" w:cstheme="minorBidi"/>
                <w:szCs w:val="24"/>
              </w:rPr>
              <w:t xml:space="preserve"> </w:t>
            </w:r>
            <w:r w:rsidR="00982E55" w:rsidRPr="001C0F92">
              <w:rPr>
                <w:rFonts w:asciiTheme="minorHAnsi" w:eastAsiaTheme="minorEastAsia" w:hAnsiTheme="minorHAnsi" w:cstheme="minorBidi"/>
                <w:szCs w:val="24"/>
              </w:rPr>
              <w:t xml:space="preserve">LUNA </w:t>
            </w:r>
            <w:r w:rsidR="12D48F29" w:rsidRPr="001C0F92">
              <w:rPr>
                <w:rFonts w:asciiTheme="minorHAnsi" w:eastAsiaTheme="minorEastAsia" w:hAnsiTheme="minorHAnsi" w:cstheme="minorBidi"/>
                <w:szCs w:val="24"/>
              </w:rPr>
              <w:t>Language Services is a financially secure and stable company with no debt or claims against it</w:t>
            </w:r>
            <w:r w:rsidR="00A35FE5">
              <w:rPr>
                <w:rFonts w:asciiTheme="minorHAnsi" w:eastAsiaTheme="minorEastAsia" w:hAnsiTheme="minorHAnsi" w:cstheme="minorBidi"/>
                <w:szCs w:val="24"/>
              </w:rPr>
              <w:t xml:space="preserve">. </w:t>
            </w:r>
            <w:r w:rsidR="12D48F29" w:rsidRPr="001C0F92">
              <w:rPr>
                <w:rFonts w:asciiTheme="minorHAnsi" w:eastAsiaTheme="minorEastAsia" w:hAnsiTheme="minorHAnsi" w:cstheme="minorBidi"/>
                <w:szCs w:val="24"/>
              </w:rPr>
              <w:t xml:space="preserve">Financial statements for </w:t>
            </w:r>
            <w:r w:rsidR="36CF727D" w:rsidRPr="001C0F92">
              <w:rPr>
                <w:rFonts w:asciiTheme="minorHAnsi" w:eastAsiaTheme="minorEastAsia" w:hAnsiTheme="minorHAnsi" w:cstheme="minorBidi"/>
                <w:szCs w:val="24"/>
              </w:rPr>
              <w:t>2018 and 2019</w:t>
            </w:r>
            <w:r w:rsidR="12D48F29" w:rsidRPr="001C0F92">
              <w:rPr>
                <w:rFonts w:asciiTheme="minorHAnsi" w:eastAsiaTheme="minorEastAsia" w:hAnsiTheme="minorHAnsi" w:cstheme="minorBidi"/>
                <w:szCs w:val="24"/>
              </w:rPr>
              <w:t xml:space="preserve"> can be found in </w:t>
            </w:r>
            <w:r w:rsidR="12D48F29" w:rsidRPr="001C0F92">
              <w:rPr>
                <w:rFonts w:asciiTheme="minorHAnsi" w:eastAsiaTheme="minorEastAsia" w:hAnsiTheme="minorHAnsi" w:cstheme="minorBidi"/>
                <w:b/>
                <w:bCs/>
                <w:szCs w:val="24"/>
              </w:rPr>
              <w:t>A</w:t>
            </w:r>
            <w:r w:rsidR="512EEEB2" w:rsidRPr="001C0F92">
              <w:rPr>
                <w:rFonts w:asciiTheme="minorHAnsi" w:eastAsiaTheme="minorEastAsia" w:hAnsiTheme="minorHAnsi" w:cstheme="minorBidi"/>
                <w:b/>
                <w:bCs/>
                <w:szCs w:val="24"/>
              </w:rPr>
              <w:t xml:space="preserve">ddendum </w:t>
            </w:r>
            <w:r w:rsidR="41BD6F7F" w:rsidRPr="001C0F92">
              <w:rPr>
                <w:rFonts w:asciiTheme="minorHAnsi" w:eastAsiaTheme="minorEastAsia" w:hAnsiTheme="minorHAnsi" w:cstheme="minorBidi"/>
                <w:b/>
                <w:bCs/>
                <w:szCs w:val="24"/>
              </w:rPr>
              <w:t xml:space="preserve">D </w:t>
            </w:r>
            <w:r w:rsidR="41BD6F7F" w:rsidRPr="001C0F92">
              <w:rPr>
                <w:rFonts w:asciiTheme="minorHAnsi" w:eastAsiaTheme="minorEastAsia" w:hAnsiTheme="minorHAnsi" w:cstheme="minorBidi"/>
                <w:szCs w:val="24"/>
              </w:rPr>
              <w:t>“Company Financial Information</w:t>
            </w:r>
            <w:r w:rsidR="00982E55" w:rsidRPr="001C0F92">
              <w:rPr>
                <w:rFonts w:asciiTheme="minorHAnsi" w:eastAsiaTheme="minorEastAsia" w:hAnsiTheme="minorHAnsi" w:cstheme="minorBidi"/>
                <w:szCs w:val="24"/>
              </w:rPr>
              <w:t>.</w:t>
            </w:r>
            <w:r w:rsidR="41BD6F7F" w:rsidRPr="001C0F92">
              <w:rPr>
                <w:rFonts w:asciiTheme="minorHAnsi" w:eastAsiaTheme="minorEastAsia" w:hAnsiTheme="minorHAnsi" w:cstheme="minorBidi"/>
                <w:szCs w:val="24"/>
              </w:rPr>
              <w:t>”</w:t>
            </w:r>
          </w:p>
          <w:p w14:paraId="7FB9B34C" w14:textId="45AD2EBE" w:rsidR="0009502C" w:rsidRPr="0035276B" w:rsidRDefault="0852D420" w:rsidP="00700CAD">
            <w:pPr>
              <w:rPr>
                <w:rFonts w:asciiTheme="minorHAnsi" w:eastAsiaTheme="minorEastAsia" w:hAnsiTheme="minorHAnsi" w:cstheme="minorBidi"/>
                <w:sz w:val="22"/>
                <w:szCs w:val="22"/>
              </w:rPr>
            </w:pPr>
            <w:r w:rsidRPr="0035276B">
              <w:rPr>
                <w:rFonts w:asciiTheme="minorHAnsi" w:eastAsiaTheme="minorEastAsia" w:hAnsiTheme="minorHAnsi" w:cstheme="minorBidi"/>
                <w:sz w:val="22"/>
                <w:szCs w:val="22"/>
              </w:rPr>
              <w:t xml:space="preserve"> </w:t>
            </w:r>
          </w:p>
          <w:p w14:paraId="034E7167" w14:textId="0E32F747" w:rsidR="00EB5557" w:rsidRPr="001C0F92" w:rsidRDefault="528D7E84" w:rsidP="00700CAD">
            <w:pPr>
              <w:jc w:val="both"/>
              <w:rPr>
                <w:rFonts w:asciiTheme="minorHAnsi" w:eastAsiaTheme="minorEastAsia" w:hAnsiTheme="minorHAnsi" w:cstheme="minorBidi"/>
                <w:szCs w:val="24"/>
              </w:rPr>
            </w:pPr>
            <w:r w:rsidRPr="00B9129C">
              <w:rPr>
                <w:rFonts w:asciiTheme="minorHAnsi" w:eastAsiaTheme="minorEastAsia" w:hAnsiTheme="minorHAnsi" w:cstheme="minorBidi"/>
                <w:szCs w:val="24"/>
              </w:rPr>
              <w:lastRenderedPageBreak/>
              <w:t xml:space="preserve">(LUNA Language Services is claiming statutory exemption to the Access to Public Records Act (APRA) IC 5-14-3-4 (4) (trade secrets), IC 5-14-3-4 (5) (financial information), and therefore has </w:t>
            </w:r>
            <w:r w:rsidR="00EB5557" w:rsidRPr="00B9129C">
              <w:rPr>
                <w:rFonts w:asciiTheme="minorHAnsi" w:eastAsiaTheme="minorEastAsia" w:hAnsiTheme="minorHAnsi" w:cstheme="minorBidi"/>
                <w:szCs w:val="24"/>
              </w:rPr>
              <w:t>marked these</w:t>
            </w:r>
            <w:r w:rsidRPr="00B9129C">
              <w:rPr>
                <w:rFonts w:asciiTheme="minorHAnsi" w:eastAsiaTheme="minorEastAsia" w:hAnsiTheme="minorHAnsi" w:cstheme="minorBidi"/>
                <w:szCs w:val="24"/>
              </w:rPr>
              <w:t xml:space="preserve"> records</w:t>
            </w:r>
            <w:r w:rsidR="00982E55" w:rsidRPr="00B9129C">
              <w:rPr>
                <w:rFonts w:asciiTheme="minorHAnsi" w:eastAsiaTheme="minorEastAsia" w:hAnsiTheme="minorHAnsi" w:cstheme="minorBidi"/>
                <w:szCs w:val="24"/>
              </w:rPr>
              <w:t>,</w:t>
            </w:r>
            <w:r w:rsidRPr="00B9129C">
              <w:rPr>
                <w:rFonts w:asciiTheme="minorHAnsi" w:eastAsiaTheme="minorEastAsia" w:hAnsiTheme="minorHAnsi" w:cstheme="minorBidi"/>
                <w:szCs w:val="24"/>
              </w:rPr>
              <w:t xml:space="preserve"> "</w:t>
            </w:r>
            <w:r w:rsidR="00CF6209" w:rsidRPr="00B9129C">
              <w:rPr>
                <w:rFonts w:asciiTheme="minorHAnsi" w:eastAsiaTheme="minorEastAsia" w:hAnsiTheme="minorHAnsi" w:cstheme="minorBidi"/>
                <w:szCs w:val="24"/>
              </w:rPr>
              <w:t>Confidential”</w:t>
            </w:r>
            <w:r w:rsidRPr="00B9129C">
              <w:rPr>
                <w:rFonts w:asciiTheme="minorHAnsi" w:eastAsiaTheme="minorEastAsia" w:hAnsiTheme="minorHAnsi" w:cstheme="minorBidi"/>
                <w:szCs w:val="24"/>
              </w:rPr>
              <w:t xml:space="preserve">, </w:t>
            </w:r>
            <w:r w:rsidR="38550952" w:rsidRPr="00B9129C">
              <w:rPr>
                <w:rFonts w:asciiTheme="minorHAnsi" w:eastAsiaTheme="minorEastAsia" w:hAnsiTheme="minorHAnsi" w:cstheme="minorBidi"/>
                <w:szCs w:val="24"/>
              </w:rPr>
              <w:t xml:space="preserve">see </w:t>
            </w:r>
            <w:r w:rsidR="38550952" w:rsidRPr="00B9129C">
              <w:rPr>
                <w:rFonts w:asciiTheme="minorHAnsi" w:eastAsiaTheme="minorEastAsia" w:hAnsiTheme="minorHAnsi" w:cstheme="minorBidi"/>
                <w:b/>
                <w:bCs/>
                <w:szCs w:val="24"/>
              </w:rPr>
              <w:t>Addendum</w:t>
            </w:r>
            <w:r w:rsidR="004C0994" w:rsidRPr="00B9129C">
              <w:rPr>
                <w:rFonts w:asciiTheme="minorHAnsi" w:eastAsiaTheme="minorEastAsia" w:hAnsiTheme="minorHAnsi" w:cstheme="minorBidi"/>
                <w:b/>
                <w:bCs/>
                <w:szCs w:val="24"/>
              </w:rPr>
              <w:t xml:space="preserve"> </w:t>
            </w:r>
            <w:r w:rsidR="38550952" w:rsidRPr="00B9129C">
              <w:rPr>
                <w:rFonts w:asciiTheme="minorHAnsi" w:eastAsiaTheme="minorEastAsia" w:hAnsiTheme="minorHAnsi" w:cstheme="minorBidi"/>
                <w:b/>
                <w:bCs/>
                <w:szCs w:val="24"/>
              </w:rPr>
              <w:t xml:space="preserve">D </w:t>
            </w:r>
            <w:r w:rsidR="38550952" w:rsidRPr="00B9129C">
              <w:rPr>
                <w:rFonts w:asciiTheme="minorHAnsi" w:eastAsiaTheme="minorEastAsia" w:hAnsiTheme="minorHAnsi" w:cstheme="minorBidi"/>
                <w:szCs w:val="24"/>
              </w:rPr>
              <w:t>“Company Financial Information</w:t>
            </w:r>
            <w:r w:rsidR="00982E55" w:rsidRPr="00B9129C">
              <w:rPr>
                <w:rFonts w:asciiTheme="minorHAnsi" w:eastAsiaTheme="minorEastAsia" w:hAnsiTheme="minorHAnsi" w:cstheme="minorBidi"/>
                <w:szCs w:val="24"/>
              </w:rPr>
              <w:t>.</w:t>
            </w:r>
            <w:r w:rsidR="38550952" w:rsidRPr="00B9129C">
              <w:rPr>
                <w:rFonts w:asciiTheme="minorHAnsi" w:eastAsiaTheme="minorEastAsia" w:hAnsiTheme="minorHAnsi" w:cstheme="minorBidi"/>
                <w:szCs w:val="24"/>
              </w:rPr>
              <w:t>”</w:t>
            </w:r>
          </w:p>
        </w:tc>
      </w:tr>
    </w:tbl>
    <w:p w14:paraId="1EC498DF" w14:textId="77777777" w:rsidR="00086D0A" w:rsidRPr="00480672" w:rsidRDefault="00086D0A" w:rsidP="0009502C">
      <w:pPr>
        <w:rPr>
          <w:rFonts w:ascii="Garamond" w:hAnsi="Garamond"/>
          <w:szCs w:val="24"/>
        </w:rPr>
      </w:pPr>
    </w:p>
    <w:p w14:paraId="62D6C42E" w14:textId="12950677" w:rsidR="0009502C" w:rsidRPr="00480672" w:rsidRDefault="1FD151EA" w:rsidP="74C1D6C6">
      <w:pPr>
        <w:widowControl/>
        <w:numPr>
          <w:ilvl w:val="2"/>
          <w:numId w:val="40"/>
        </w:numPr>
        <w:jc w:val="both"/>
        <w:rPr>
          <w:rFonts w:ascii="Garamond" w:hAnsi="Garamond"/>
        </w:rPr>
      </w:pPr>
      <w:r w:rsidRPr="74C1D6C6">
        <w:rPr>
          <w:rFonts w:ascii="Garamond" w:hAnsi="Garamond"/>
          <w:b/>
          <w:bCs/>
        </w:rPr>
        <w:t>Integrity of Company Structure and Financial Reporting</w:t>
      </w:r>
      <w:r w:rsidR="7E81C0FD" w:rsidRPr="74C1D6C6">
        <w:rPr>
          <w:rFonts w:ascii="Garamond" w:hAnsi="Garamond"/>
          <w:b/>
          <w:bCs/>
        </w:rPr>
        <w:t xml:space="preserve"> </w:t>
      </w:r>
      <w:r w:rsidRPr="74C1D6C6">
        <w:rPr>
          <w:rFonts w:ascii="Garamond" w:hAnsi="Garamond"/>
        </w:rPr>
        <w:t xml:space="preserve">- </w:t>
      </w:r>
      <w:r w:rsidR="2D125B28" w:rsidRPr="74C1D6C6">
        <w:rPr>
          <w:rFonts w:ascii="Garamond" w:hAnsi="Garamond"/>
        </w:rPr>
        <w:t>This section must include a statement indicating that the CEO and/or CFO, of the responding entity/organization, has taken personal responsibility for the thoroughness and correctness of any/all financial information supplied with this proposal</w:t>
      </w:r>
      <w:r w:rsidR="00A35FE5">
        <w:rPr>
          <w:rFonts w:ascii="Garamond" w:hAnsi="Garamond"/>
        </w:rPr>
        <w:t xml:space="preserve">. </w:t>
      </w:r>
      <w:r w:rsidR="2D125B28" w:rsidRPr="74C1D6C6">
        <w:rPr>
          <w:rFonts w:ascii="Garamond" w:hAnsi="Garamond"/>
        </w:rPr>
        <w:t>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w:t>
      </w:r>
      <w:r w:rsidR="00A35FE5">
        <w:rPr>
          <w:rFonts w:ascii="Garamond" w:hAnsi="Garamond"/>
        </w:rPr>
        <w:t xml:space="preserve">. </w:t>
      </w:r>
      <w:r w:rsidR="2D125B28" w:rsidRPr="74C1D6C6">
        <w:rPr>
          <w:rFonts w:ascii="Garamond" w:hAnsi="Garamond"/>
        </w:rPr>
        <w:t>The State will consider the information offered in this section to determine the responsibility of the Respondent under IC 5-22-16-1(d).</w:t>
      </w:r>
      <w:r w:rsidR="652783C8" w:rsidRPr="74C1D6C6">
        <w:rPr>
          <w:rFonts w:ascii="Garamond" w:hAnsi="Garamond"/>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57115E9" w14:textId="77777777" w:rsidTr="273F0D0F">
        <w:tc>
          <w:tcPr>
            <w:tcW w:w="8856" w:type="dxa"/>
            <w:shd w:val="clear" w:color="auto" w:fill="FFFF99"/>
          </w:tcPr>
          <w:p w14:paraId="4D1E4DB1" w14:textId="16B44199" w:rsidR="0009502C" w:rsidRPr="001C0F92" w:rsidRDefault="548C94A3"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 xml:space="preserve">Chris Waters is the owner and </w:t>
            </w:r>
            <w:r w:rsidR="34690ACC" w:rsidRPr="001C0F92">
              <w:rPr>
                <w:rFonts w:asciiTheme="minorHAnsi" w:eastAsiaTheme="minorEastAsia" w:hAnsiTheme="minorHAnsi" w:cstheme="minorBidi"/>
                <w:szCs w:val="24"/>
              </w:rPr>
              <w:t>CEO</w:t>
            </w:r>
            <w:r w:rsidRPr="001C0F92">
              <w:rPr>
                <w:rFonts w:asciiTheme="minorHAnsi" w:eastAsiaTheme="minorEastAsia" w:hAnsiTheme="minorHAnsi" w:cstheme="minorBidi"/>
                <w:szCs w:val="24"/>
              </w:rPr>
              <w:t xml:space="preserve"> of </w:t>
            </w:r>
            <w:r w:rsidR="672ED84E" w:rsidRPr="001C0F92">
              <w:rPr>
                <w:rFonts w:asciiTheme="minorHAnsi" w:eastAsiaTheme="minorEastAsia" w:hAnsiTheme="minorHAnsi" w:cstheme="minorBidi"/>
                <w:szCs w:val="24"/>
              </w:rPr>
              <w:t xml:space="preserve">Indianapolis Interpreters d/b/a </w:t>
            </w:r>
            <w:r w:rsidRPr="001C0F92">
              <w:rPr>
                <w:rFonts w:asciiTheme="minorHAnsi" w:eastAsiaTheme="minorEastAsia" w:hAnsiTheme="minorHAnsi" w:cstheme="minorBidi"/>
                <w:szCs w:val="24"/>
              </w:rPr>
              <w:t>LUNA Language Services and, as indicated by his signature and statement in the transmittal letter for this RFP, takes full personal responsibility for the thoroughness and correctness of any and all financial information supplied within this proposal.</w:t>
            </w:r>
          </w:p>
          <w:p w14:paraId="7047253A" w14:textId="7CB78618" w:rsidR="0009502C" w:rsidRPr="00486C98" w:rsidRDefault="3DB12FE0" w:rsidP="00700CAD">
            <w:pPr>
              <w:jc w:val="both"/>
              <w:rPr>
                <w:rFonts w:asciiTheme="minorHAnsi" w:eastAsiaTheme="minorEastAsia" w:hAnsiTheme="minorHAnsi" w:cstheme="minorBidi"/>
                <w:sz w:val="8"/>
                <w:szCs w:val="8"/>
              </w:rPr>
            </w:pPr>
            <w:r w:rsidRPr="0035276B">
              <w:rPr>
                <w:rFonts w:asciiTheme="minorHAnsi" w:eastAsiaTheme="minorEastAsia" w:hAnsiTheme="minorHAnsi" w:cstheme="minorBidi"/>
                <w:sz w:val="22"/>
                <w:szCs w:val="22"/>
              </w:rPr>
              <w:t xml:space="preserve"> </w:t>
            </w:r>
          </w:p>
          <w:p w14:paraId="40ABEAE6" w14:textId="07D1AC04" w:rsidR="0009502C" w:rsidRPr="001C0F92" w:rsidRDefault="3DB12FE0"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b/>
                <w:bCs/>
                <w:szCs w:val="24"/>
              </w:rPr>
              <w:t xml:space="preserve">Sound Financial Reporting </w:t>
            </w:r>
            <w:r w:rsidR="009C510C">
              <w:rPr>
                <w:rFonts w:asciiTheme="minorHAnsi" w:eastAsiaTheme="minorEastAsia" w:hAnsiTheme="minorHAnsi" w:cstheme="minorBidi"/>
                <w:b/>
                <w:bCs/>
                <w:szCs w:val="24"/>
              </w:rPr>
              <w:t>and</w:t>
            </w:r>
            <w:r w:rsidRPr="001C0F92">
              <w:rPr>
                <w:rFonts w:asciiTheme="minorHAnsi" w:eastAsiaTheme="minorEastAsia" w:hAnsiTheme="minorHAnsi" w:cstheme="minorBidi"/>
                <w:b/>
                <w:bCs/>
                <w:szCs w:val="24"/>
              </w:rPr>
              <w:t xml:space="preserve"> Segregation of Duties:</w:t>
            </w:r>
            <w:r w:rsidRPr="001C0F92">
              <w:rPr>
                <w:rFonts w:asciiTheme="minorHAnsi" w:eastAsiaTheme="minorEastAsia" w:hAnsiTheme="minorHAnsi" w:cstheme="minorBidi"/>
                <w:szCs w:val="24"/>
              </w:rPr>
              <w:t xml:space="preserve"> Segregation of duties is carefully coordinated throughout the company to ensure internal controls and limit risk.</w:t>
            </w:r>
          </w:p>
          <w:p w14:paraId="4FC2FC2C" w14:textId="19167220" w:rsidR="0009502C" w:rsidRPr="00486C98" w:rsidRDefault="0009502C" w:rsidP="00700CAD">
            <w:pPr>
              <w:jc w:val="both"/>
              <w:rPr>
                <w:rFonts w:asciiTheme="minorHAnsi" w:eastAsiaTheme="minorEastAsia" w:hAnsiTheme="minorHAnsi" w:cstheme="minorBidi"/>
                <w:sz w:val="8"/>
                <w:szCs w:val="8"/>
              </w:rPr>
            </w:pPr>
          </w:p>
          <w:p w14:paraId="58E2AAD1" w14:textId="74224DC2" w:rsidR="0009502C" w:rsidRPr="001C0F92" w:rsidRDefault="4A422164" w:rsidP="00700CAD">
            <w:pPr>
              <w:jc w:val="both"/>
              <w:rPr>
                <w:rFonts w:asciiTheme="minorHAnsi" w:eastAsiaTheme="minorEastAsia" w:hAnsiTheme="minorHAnsi" w:cstheme="minorBidi"/>
                <w:color w:val="FF0000"/>
                <w:szCs w:val="24"/>
              </w:rPr>
            </w:pPr>
            <w:r w:rsidRPr="001C0F92">
              <w:rPr>
                <w:rFonts w:asciiTheme="minorHAnsi" w:eastAsiaTheme="minorEastAsia" w:hAnsiTheme="minorHAnsi" w:cstheme="minorBidi"/>
                <w:b/>
                <w:bCs/>
                <w:szCs w:val="24"/>
              </w:rPr>
              <w:t xml:space="preserve">Financial Segregation </w:t>
            </w:r>
            <w:r w:rsidR="009C510C">
              <w:rPr>
                <w:rFonts w:asciiTheme="minorHAnsi" w:eastAsiaTheme="minorEastAsia" w:hAnsiTheme="minorHAnsi" w:cstheme="minorBidi"/>
                <w:b/>
                <w:bCs/>
                <w:szCs w:val="24"/>
              </w:rPr>
              <w:t>and</w:t>
            </w:r>
            <w:r w:rsidRPr="001C0F92">
              <w:rPr>
                <w:rFonts w:asciiTheme="minorHAnsi" w:eastAsiaTheme="minorEastAsia" w:hAnsiTheme="minorHAnsi" w:cstheme="minorBidi"/>
                <w:b/>
                <w:bCs/>
                <w:szCs w:val="24"/>
              </w:rPr>
              <w:t xml:space="preserve"> Review:</w:t>
            </w:r>
            <w:r w:rsidRPr="001C0F92">
              <w:rPr>
                <w:rFonts w:asciiTheme="minorHAnsi" w:eastAsiaTheme="minorEastAsia" w:hAnsiTheme="minorHAnsi" w:cstheme="minorBidi"/>
                <w:szCs w:val="24"/>
              </w:rPr>
              <w:t xml:space="preserve"> Indianapolis Interpreters d/b/a LUNA Language Services contracts with a reputable licensed accounting firm, La Rosa &amp; Co., LLC, to compile its annual financial statements and prepare corporate income tax returns. Internally, financial controls are separated between two distinct internal teams (payable and receivable). Further, LUNA Language Services has a co-employment agreement with Servant HR to jointly oversee all the human resource requirements and responsibilities to </w:t>
            </w:r>
            <w:r w:rsidR="00982E55" w:rsidRPr="001C0F92">
              <w:rPr>
                <w:rFonts w:asciiTheme="minorHAnsi" w:eastAsiaTheme="minorEastAsia" w:hAnsiTheme="minorHAnsi" w:cstheme="minorBidi"/>
                <w:szCs w:val="24"/>
              </w:rPr>
              <w:t>its</w:t>
            </w:r>
            <w:r w:rsidRPr="001C0F92">
              <w:rPr>
                <w:rFonts w:asciiTheme="minorHAnsi" w:eastAsiaTheme="minorEastAsia" w:hAnsiTheme="minorHAnsi" w:cstheme="minorBidi"/>
                <w:szCs w:val="24"/>
              </w:rPr>
              <w:t xml:space="preserve"> employees, including payroll functions. Finally, LUNA relies on the professional monthly review of </w:t>
            </w:r>
            <w:r w:rsidR="00982E55" w:rsidRPr="001C0F92">
              <w:rPr>
                <w:rFonts w:asciiTheme="minorHAnsi" w:eastAsiaTheme="minorEastAsia" w:hAnsiTheme="minorHAnsi" w:cstheme="minorBidi"/>
                <w:szCs w:val="24"/>
              </w:rPr>
              <w:t xml:space="preserve">its </w:t>
            </w:r>
            <w:r w:rsidRPr="001C0F92">
              <w:rPr>
                <w:rFonts w:asciiTheme="minorHAnsi" w:eastAsiaTheme="minorEastAsia" w:hAnsiTheme="minorHAnsi" w:cstheme="minorBidi"/>
                <w:szCs w:val="24"/>
              </w:rPr>
              <w:t>financial statements by David Clegg of the consulting firm, CEO Partners.</w:t>
            </w:r>
          </w:p>
          <w:p w14:paraId="7CCA2396" w14:textId="341CDB25" w:rsidR="0009502C" w:rsidRPr="00486C98" w:rsidRDefault="0009502C" w:rsidP="00700CAD">
            <w:pPr>
              <w:jc w:val="both"/>
              <w:rPr>
                <w:rFonts w:asciiTheme="minorHAnsi" w:eastAsiaTheme="minorEastAsia" w:hAnsiTheme="minorHAnsi" w:cstheme="minorBidi"/>
                <w:sz w:val="8"/>
                <w:szCs w:val="8"/>
              </w:rPr>
            </w:pPr>
          </w:p>
          <w:p w14:paraId="0613E40D" w14:textId="63E244D2" w:rsidR="0009502C" w:rsidRPr="001C0F92" w:rsidRDefault="3DB12FE0"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b/>
                <w:bCs/>
                <w:szCs w:val="24"/>
              </w:rPr>
              <w:t xml:space="preserve">Data Security and Analysis: </w:t>
            </w:r>
            <w:r w:rsidRPr="001C0F92">
              <w:rPr>
                <w:rFonts w:asciiTheme="minorHAnsi" w:eastAsiaTheme="minorEastAsia" w:hAnsiTheme="minorHAnsi" w:cstheme="minorBidi"/>
                <w:szCs w:val="24"/>
              </w:rPr>
              <w:t xml:space="preserve">Internal data management is led by the </w:t>
            </w:r>
            <w:r w:rsidR="67F152A7" w:rsidRPr="001C0F92">
              <w:rPr>
                <w:rFonts w:asciiTheme="minorHAnsi" w:eastAsiaTheme="minorEastAsia" w:hAnsiTheme="minorHAnsi" w:cstheme="minorBidi"/>
                <w:szCs w:val="24"/>
              </w:rPr>
              <w:t>Head of</w:t>
            </w:r>
            <w:r w:rsidRPr="001C0F92">
              <w:rPr>
                <w:rFonts w:asciiTheme="minorHAnsi" w:eastAsiaTheme="minorEastAsia" w:hAnsiTheme="minorHAnsi" w:cstheme="minorBidi"/>
                <w:szCs w:val="24"/>
              </w:rPr>
              <w:t xml:space="preserve"> Opera</w:t>
            </w:r>
            <w:r w:rsidR="64567450" w:rsidRPr="001C0F92">
              <w:rPr>
                <w:rFonts w:asciiTheme="minorHAnsi" w:eastAsiaTheme="minorEastAsia" w:hAnsiTheme="minorHAnsi" w:cstheme="minorBidi"/>
                <w:szCs w:val="24"/>
              </w:rPr>
              <w:t>tions</w:t>
            </w:r>
            <w:r w:rsidRPr="001C0F92">
              <w:rPr>
                <w:rFonts w:asciiTheme="minorHAnsi" w:eastAsiaTheme="minorEastAsia" w:hAnsiTheme="minorHAnsi" w:cstheme="minorBidi"/>
                <w:szCs w:val="24"/>
              </w:rPr>
              <w:t xml:space="preserve">, </w:t>
            </w:r>
            <w:r w:rsidR="04D94B06" w:rsidRPr="001C0F92">
              <w:rPr>
                <w:rFonts w:asciiTheme="minorHAnsi" w:eastAsiaTheme="minorEastAsia" w:hAnsiTheme="minorHAnsi" w:cstheme="minorBidi"/>
                <w:szCs w:val="24"/>
              </w:rPr>
              <w:t>Kelly Wright</w:t>
            </w:r>
            <w:r w:rsidRPr="001C0F92">
              <w:rPr>
                <w:rFonts w:asciiTheme="minorHAnsi" w:eastAsiaTheme="minorEastAsia" w:hAnsiTheme="minorHAnsi" w:cstheme="minorBidi"/>
                <w:szCs w:val="24"/>
              </w:rPr>
              <w:t xml:space="preserve">, and her team. Additional data security is provided by Metric IT, LUNA’s longstanding partner for all IT services and security monitoring. </w:t>
            </w:r>
            <w:r w:rsidR="5AB8C221" w:rsidRPr="001C0F92">
              <w:rPr>
                <w:rFonts w:asciiTheme="minorHAnsi" w:eastAsiaTheme="minorEastAsia" w:hAnsiTheme="minorHAnsi" w:cstheme="minorBidi"/>
                <w:szCs w:val="24"/>
              </w:rPr>
              <w:t>LUNA’s Operations Department</w:t>
            </w:r>
            <w:r w:rsidR="000D2B52" w:rsidRPr="001C0F92">
              <w:rPr>
                <w:rFonts w:asciiTheme="minorHAnsi" w:eastAsiaTheme="minorEastAsia" w:hAnsiTheme="minorHAnsi" w:cstheme="minorBidi"/>
                <w:szCs w:val="24"/>
              </w:rPr>
              <w:t xml:space="preserve"> reviews</w:t>
            </w:r>
            <w:r w:rsidRPr="001C0F92">
              <w:rPr>
                <w:rFonts w:asciiTheme="minorHAnsi" w:eastAsiaTheme="minorEastAsia" w:hAnsiTheme="minorHAnsi" w:cstheme="minorBidi"/>
                <w:szCs w:val="24"/>
              </w:rPr>
              <w:t xml:space="preserve"> data analytics f</w:t>
            </w:r>
            <w:r w:rsidR="00317F30" w:rsidRPr="001C0F92">
              <w:rPr>
                <w:rFonts w:asciiTheme="minorHAnsi" w:eastAsiaTheme="minorEastAsia" w:hAnsiTheme="minorHAnsi" w:cstheme="minorBidi"/>
                <w:szCs w:val="24"/>
              </w:rPr>
              <w:t>rom</w:t>
            </w:r>
            <w:r w:rsidRPr="001C0F92">
              <w:rPr>
                <w:rFonts w:asciiTheme="minorHAnsi" w:eastAsiaTheme="minorEastAsia" w:hAnsiTheme="minorHAnsi" w:cstheme="minorBidi"/>
                <w:szCs w:val="24"/>
              </w:rPr>
              <w:t xml:space="preserve"> workflow software in the form of regular weekly KPI reporting. Finally, HIPAA Secure Now, Inc. provides an annual third-party audit of </w:t>
            </w:r>
            <w:r w:rsidR="000D2B52" w:rsidRPr="001C0F92">
              <w:rPr>
                <w:rFonts w:asciiTheme="minorHAnsi" w:eastAsiaTheme="minorEastAsia" w:hAnsiTheme="minorHAnsi" w:cstheme="minorBidi"/>
                <w:szCs w:val="24"/>
              </w:rPr>
              <w:t xml:space="preserve">LUNA’s </w:t>
            </w:r>
            <w:r w:rsidRPr="001C0F92">
              <w:rPr>
                <w:rFonts w:asciiTheme="minorHAnsi" w:eastAsiaTheme="minorEastAsia" w:hAnsiTheme="minorHAnsi" w:cstheme="minorBidi"/>
                <w:szCs w:val="24"/>
              </w:rPr>
              <w:t>HIPAA processes, procedures</w:t>
            </w:r>
            <w:r w:rsidR="000D2B52" w:rsidRPr="001C0F92">
              <w:rPr>
                <w:rFonts w:asciiTheme="minorHAnsi" w:eastAsiaTheme="minorEastAsia" w:hAnsiTheme="minorHAnsi" w:cstheme="minorBidi"/>
                <w:szCs w:val="24"/>
              </w:rPr>
              <w:t>,</w:t>
            </w:r>
            <w:r w:rsidRPr="001C0F92">
              <w:rPr>
                <w:rFonts w:asciiTheme="minorHAnsi" w:eastAsiaTheme="minorEastAsia" w:hAnsiTheme="minorHAnsi" w:cstheme="minorBidi"/>
                <w:szCs w:val="24"/>
              </w:rPr>
              <w:t xml:space="preserve"> and security measures.</w:t>
            </w:r>
          </w:p>
          <w:p w14:paraId="1C75A0DA" w14:textId="07B1E6F9" w:rsidR="0009502C" w:rsidRPr="00486C98" w:rsidRDefault="0009502C" w:rsidP="00700CAD">
            <w:pPr>
              <w:jc w:val="both"/>
              <w:rPr>
                <w:rFonts w:asciiTheme="minorHAnsi" w:eastAsiaTheme="minorEastAsia" w:hAnsiTheme="minorHAnsi" w:cstheme="minorBidi"/>
                <w:sz w:val="8"/>
                <w:szCs w:val="8"/>
              </w:rPr>
            </w:pPr>
          </w:p>
          <w:p w14:paraId="6430F698" w14:textId="77943F30" w:rsidR="0009502C" w:rsidRPr="00480672" w:rsidRDefault="2423834E"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b/>
                <w:bCs/>
                <w:szCs w:val="24"/>
              </w:rPr>
              <w:t>Legal Authorizations:</w:t>
            </w:r>
            <w:r w:rsidRPr="001C0F92">
              <w:rPr>
                <w:rFonts w:asciiTheme="minorHAnsi" w:eastAsiaTheme="minorEastAsia" w:hAnsiTheme="minorHAnsi" w:cstheme="minorBidi"/>
                <w:szCs w:val="24"/>
              </w:rPr>
              <w:t xml:space="preserve"> </w:t>
            </w:r>
            <w:r w:rsidR="00317F30" w:rsidRPr="001C0F92">
              <w:rPr>
                <w:rFonts w:asciiTheme="minorHAnsi" w:eastAsiaTheme="minorEastAsia" w:hAnsiTheme="minorHAnsi" w:cstheme="minorBidi"/>
                <w:szCs w:val="24"/>
              </w:rPr>
              <w:t xml:space="preserve">LUNA’s </w:t>
            </w:r>
            <w:r w:rsidR="32F8C372" w:rsidRPr="001C0F92">
              <w:rPr>
                <w:rFonts w:asciiTheme="minorHAnsi" w:eastAsiaTheme="minorEastAsia" w:hAnsiTheme="minorHAnsi" w:cstheme="minorBidi"/>
                <w:szCs w:val="24"/>
              </w:rPr>
              <w:t>Presiden</w:t>
            </w:r>
            <w:r w:rsidR="6037A90D" w:rsidRPr="001C0F92">
              <w:rPr>
                <w:rFonts w:asciiTheme="minorHAnsi" w:eastAsiaTheme="minorEastAsia" w:hAnsiTheme="minorHAnsi" w:cstheme="minorBidi"/>
                <w:szCs w:val="24"/>
              </w:rPr>
              <w:t>t</w:t>
            </w:r>
            <w:r w:rsidRPr="001C0F92">
              <w:rPr>
                <w:rFonts w:asciiTheme="minorHAnsi" w:eastAsiaTheme="minorEastAsia" w:hAnsiTheme="minorHAnsi" w:cstheme="minorBidi"/>
                <w:szCs w:val="24"/>
              </w:rPr>
              <w:t>,</w:t>
            </w:r>
            <w:r w:rsidR="2014B159" w:rsidRPr="001C0F92">
              <w:rPr>
                <w:rFonts w:asciiTheme="minorHAnsi" w:eastAsiaTheme="minorEastAsia" w:hAnsiTheme="minorHAnsi" w:cstheme="minorBidi"/>
                <w:szCs w:val="24"/>
              </w:rPr>
              <w:t xml:space="preserve"> Marina Hadjioannou Waters,</w:t>
            </w:r>
            <w:r w:rsidRPr="001C0F92">
              <w:rPr>
                <w:rFonts w:asciiTheme="minorHAnsi" w:eastAsiaTheme="minorEastAsia" w:hAnsiTheme="minorHAnsi" w:cstheme="minorBidi"/>
                <w:szCs w:val="24"/>
              </w:rPr>
              <w:t xml:space="preserve"> formerly an attorney,</w:t>
            </w:r>
            <w:r w:rsidR="76F9817C" w:rsidRPr="001C0F92">
              <w:rPr>
                <w:rFonts w:asciiTheme="minorHAnsi" w:eastAsiaTheme="minorEastAsia" w:hAnsiTheme="minorHAnsi" w:cstheme="minorBidi"/>
                <w:szCs w:val="24"/>
              </w:rPr>
              <w:t xml:space="preserve"> </w:t>
            </w:r>
            <w:r w:rsidRPr="001C0F92">
              <w:rPr>
                <w:rFonts w:asciiTheme="minorHAnsi" w:eastAsiaTheme="minorEastAsia" w:hAnsiTheme="minorHAnsi" w:cstheme="minorBidi"/>
                <w:szCs w:val="24"/>
              </w:rPr>
              <w:t>overseas all contracting for the company</w:t>
            </w:r>
            <w:r w:rsidR="00F84FAD" w:rsidRPr="001C0F92">
              <w:rPr>
                <w:rFonts w:asciiTheme="minorHAnsi" w:eastAsiaTheme="minorEastAsia" w:hAnsiTheme="minorHAnsi" w:cstheme="minorBidi"/>
                <w:szCs w:val="24"/>
              </w:rPr>
              <w:t xml:space="preserve">. She </w:t>
            </w:r>
            <w:r w:rsidR="7D457D18" w:rsidRPr="001C0F92">
              <w:rPr>
                <w:rFonts w:asciiTheme="minorHAnsi" w:eastAsiaTheme="minorEastAsia" w:hAnsiTheme="minorHAnsi" w:cstheme="minorBidi"/>
                <w:szCs w:val="24"/>
              </w:rPr>
              <w:t xml:space="preserve">works alongside the Head of Operations, Kelly Wright, and </w:t>
            </w:r>
            <w:r w:rsidR="00BF3CDB">
              <w:rPr>
                <w:rFonts w:asciiTheme="minorHAnsi" w:eastAsiaTheme="minorEastAsia" w:hAnsiTheme="minorHAnsi" w:cstheme="minorBidi"/>
                <w:szCs w:val="24"/>
              </w:rPr>
              <w:t xml:space="preserve">LUNA’s </w:t>
            </w:r>
            <w:r w:rsidR="7D457D18" w:rsidRPr="001C0F92">
              <w:rPr>
                <w:rFonts w:asciiTheme="minorHAnsi" w:eastAsiaTheme="minorEastAsia" w:hAnsiTheme="minorHAnsi" w:cstheme="minorBidi"/>
                <w:szCs w:val="24"/>
              </w:rPr>
              <w:t>L</w:t>
            </w:r>
            <w:r w:rsidR="65470945" w:rsidRPr="001C0F92">
              <w:rPr>
                <w:rFonts w:asciiTheme="minorHAnsi" w:eastAsiaTheme="minorEastAsia" w:hAnsiTheme="minorHAnsi" w:cstheme="minorBidi"/>
                <w:szCs w:val="24"/>
              </w:rPr>
              <w:t>aw &amp; Policy</w:t>
            </w:r>
            <w:r w:rsidR="7D457D18" w:rsidRPr="001C0F92">
              <w:rPr>
                <w:rFonts w:asciiTheme="minorHAnsi" w:eastAsiaTheme="minorEastAsia" w:hAnsiTheme="minorHAnsi" w:cstheme="minorBidi"/>
                <w:szCs w:val="24"/>
              </w:rPr>
              <w:t xml:space="preserve"> Ass</w:t>
            </w:r>
            <w:r w:rsidR="537504B6" w:rsidRPr="001C0F92">
              <w:rPr>
                <w:rFonts w:asciiTheme="minorHAnsi" w:eastAsiaTheme="minorEastAsia" w:hAnsiTheme="minorHAnsi" w:cstheme="minorBidi"/>
                <w:szCs w:val="24"/>
              </w:rPr>
              <w:t>ociate, Leon</w:t>
            </w:r>
            <w:r w:rsidR="627A46F3" w:rsidRPr="001C0F92">
              <w:rPr>
                <w:rFonts w:asciiTheme="minorHAnsi" w:eastAsiaTheme="minorEastAsia" w:hAnsiTheme="minorHAnsi" w:cstheme="minorBidi"/>
                <w:szCs w:val="24"/>
              </w:rPr>
              <w:t>el</w:t>
            </w:r>
            <w:r w:rsidR="537504B6" w:rsidRPr="001C0F92">
              <w:rPr>
                <w:rFonts w:asciiTheme="minorHAnsi" w:eastAsiaTheme="minorEastAsia" w:hAnsiTheme="minorHAnsi" w:cstheme="minorBidi"/>
                <w:szCs w:val="24"/>
              </w:rPr>
              <w:t>a Sauve, to</w:t>
            </w:r>
            <w:r w:rsidRPr="001C0F92">
              <w:rPr>
                <w:rFonts w:asciiTheme="minorHAnsi" w:eastAsiaTheme="minorEastAsia" w:hAnsiTheme="minorHAnsi" w:cstheme="minorBidi"/>
                <w:szCs w:val="24"/>
              </w:rPr>
              <w:t xml:space="preserve"> review all internal policies and procedures. Additional human resource support is supplied by Servant HR, which includes annual review of policies and procedures by an employment </w:t>
            </w:r>
            <w:r w:rsidRPr="00B9129C">
              <w:rPr>
                <w:rFonts w:asciiTheme="minorHAnsi" w:eastAsiaTheme="minorEastAsia" w:hAnsiTheme="minorHAnsi" w:cstheme="minorBidi"/>
                <w:szCs w:val="24"/>
              </w:rPr>
              <w:t>lawyer. Also, relevant operations and annual board notes are reviewed by Carol Adinamis of the law firm Adinamis &amp; Saunders.</w:t>
            </w:r>
          </w:p>
        </w:tc>
      </w:tr>
    </w:tbl>
    <w:p w14:paraId="1E626CAE" w14:textId="77777777" w:rsidR="006405E9" w:rsidRPr="00480672" w:rsidRDefault="006405E9" w:rsidP="0009502C">
      <w:pPr>
        <w:rPr>
          <w:rFonts w:ascii="Garamond" w:hAnsi="Garamond"/>
          <w:szCs w:val="24"/>
        </w:rPr>
      </w:pPr>
    </w:p>
    <w:p w14:paraId="40F00B4E" w14:textId="30D0C893" w:rsidR="007F1B85" w:rsidRPr="00480672" w:rsidRDefault="0009502C" w:rsidP="4B43677E">
      <w:pPr>
        <w:widowControl/>
        <w:numPr>
          <w:ilvl w:val="2"/>
          <w:numId w:val="40"/>
        </w:numPr>
        <w:rPr>
          <w:rFonts w:ascii="Garamond" w:hAnsi="Garamond"/>
        </w:rPr>
      </w:pPr>
      <w:r w:rsidRPr="4B43677E">
        <w:rPr>
          <w:rFonts w:ascii="Garamond" w:hAnsi="Garamond"/>
          <w:b/>
          <w:bCs/>
        </w:rPr>
        <w:t xml:space="preserve">Contract Terms/Clauses </w:t>
      </w:r>
      <w:r w:rsidRPr="4B43677E">
        <w:rPr>
          <w:rFonts w:ascii="Garamond" w:hAnsi="Garamond"/>
        </w:rPr>
        <w:t xml:space="preserve">- </w:t>
      </w:r>
      <w:r w:rsidR="00FD5220" w:rsidRPr="4B43677E">
        <w:rPr>
          <w:rFonts w:ascii="Garamond" w:hAnsi="Garamond"/>
        </w:rPr>
        <w:t>Please provide the requested information in RFP Section 2.3.5.</w:t>
      </w:r>
      <w:r w:rsidR="00CF6209">
        <w:rPr>
          <w:rFonts w:ascii="Garamond" w:hAnsi="Garamond"/>
        </w:rPr>
        <w:t xml:space="preserve"> </w:t>
      </w:r>
    </w:p>
    <w:p w14:paraId="6AFF8F72" w14:textId="5CA08CE6" w:rsidR="007F6DA3" w:rsidRDefault="007F6DA3" w:rsidP="007F6D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F4ED05C" w14:textId="77777777" w:rsidTr="273F0D0F">
        <w:tc>
          <w:tcPr>
            <w:tcW w:w="8856" w:type="dxa"/>
            <w:shd w:val="clear" w:color="auto" w:fill="FFFF99"/>
          </w:tcPr>
          <w:p w14:paraId="7EE193E6" w14:textId="7357F21A" w:rsidR="00CF6209" w:rsidRPr="001C0F92" w:rsidRDefault="00CF6209" w:rsidP="00700CAD">
            <w:pPr>
              <w:pStyle w:val="NoSpacing"/>
              <w:jc w:val="both"/>
              <w:rPr>
                <w:sz w:val="24"/>
                <w:szCs w:val="24"/>
              </w:rPr>
            </w:pPr>
            <w:r w:rsidRPr="001C0F92">
              <w:rPr>
                <w:rFonts w:eastAsiaTheme="minorEastAsia"/>
                <w:sz w:val="24"/>
                <w:szCs w:val="24"/>
              </w:rPr>
              <w:t xml:space="preserve">LUNA Language Services has reviewed the sample contract and agrees to all the mandatory terms of the contract as presented, </w:t>
            </w:r>
            <w:r w:rsidRPr="001C0F92">
              <w:rPr>
                <w:rFonts w:eastAsiaTheme="minorEastAsia"/>
                <w:i/>
                <w:iCs/>
                <w:sz w:val="24"/>
                <w:szCs w:val="24"/>
              </w:rPr>
              <w:t>but</w:t>
            </w:r>
            <w:r w:rsidRPr="001C0F92">
              <w:rPr>
                <w:sz w:val="24"/>
                <w:szCs w:val="24"/>
              </w:rPr>
              <w:t xml:space="preserve"> LUNA provides suggested changes for consideration inside </w:t>
            </w:r>
            <w:r w:rsidR="00BF3CDB">
              <w:rPr>
                <w:sz w:val="24"/>
                <w:szCs w:val="24"/>
              </w:rPr>
              <w:t>the</w:t>
            </w:r>
            <w:r w:rsidRPr="001C0F92">
              <w:rPr>
                <w:sz w:val="24"/>
                <w:szCs w:val="24"/>
              </w:rPr>
              <w:t xml:space="preserve"> Business Proposal (Attachment E) to Contract Sec. 1.B.3 (Services Provided-Additional Party), Sec. 1.K.2 (Timesheets)</w:t>
            </w:r>
            <w:r w:rsidR="00317F30" w:rsidRPr="001C0F92">
              <w:rPr>
                <w:sz w:val="24"/>
                <w:szCs w:val="24"/>
              </w:rPr>
              <w:t>,</w:t>
            </w:r>
            <w:r w:rsidRPr="001C0F92">
              <w:rPr>
                <w:sz w:val="24"/>
                <w:szCs w:val="24"/>
              </w:rPr>
              <w:t xml:space="preserve"> Sec. 5 (Assignments; Successors) and Sec. 12 (Confidentiality of State Information).</w:t>
            </w:r>
          </w:p>
          <w:p w14:paraId="0FAED1FD" w14:textId="40BA9F4B" w:rsidR="009F5E61" w:rsidRPr="001C0F92" w:rsidRDefault="009F5E61" w:rsidP="00700CAD">
            <w:pPr>
              <w:jc w:val="both"/>
              <w:rPr>
                <w:rFonts w:asciiTheme="minorHAnsi" w:eastAsiaTheme="minorEastAsia" w:hAnsiTheme="minorHAnsi" w:cstheme="minorBidi"/>
                <w:b/>
                <w:bCs/>
                <w:szCs w:val="24"/>
              </w:rPr>
            </w:pPr>
          </w:p>
          <w:p w14:paraId="527DC58E" w14:textId="49332BF7" w:rsidR="009F5E61" w:rsidRPr="001C0F92" w:rsidRDefault="009F5E61" w:rsidP="00700CAD">
            <w:pPr>
              <w:jc w:val="both"/>
              <w:rPr>
                <w:rFonts w:asciiTheme="minorHAnsi" w:eastAsiaTheme="minorEastAsia" w:hAnsiTheme="minorHAnsi" w:cstheme="minorBidi"/>
                <w:b/>
                <w:bCs/>
                <w:szCs w:val="24"/>
              </w:rPr>
            </w:pPr>
            <w:r w:rsidRPr="001C0F92">
              <w:rPr>
                <w:rFonts w:asciiTheme="minorHAnsi" w:eastAsiaTheme="minorEastAsia" w:hAnsiTheme="minorHAnsi" w:cstheme="minorBidi"/>
                <w:b/>
                <w:bCs/>
                <w:szCs w:val="24"/>
              </w:rPr>
              <w:t>Sample Contract Section 1.B.3. Services Provided</w:t>
            </w:r>
            <w:r w:rsidR="0018067D" w:rsidRPr="001C0F92">
              <w:rPr>
                <w:rFonts w:asciiTheme="minorHAnsi" w:eastAsiaTheme="minorEastAsia" w:hAnsiTheme="minorHAnsi" w:cstheme="minorBidi"/>
                <w:b/>
                <w:bCs/>
                <w:szCs w:val="24"/>
              </w:rPr>
              <w:t xml:space="preserve"> [Additional Party]</w:t>
            </w:r>
          </w:p>
          <w:p w14:paraId="05241C44" w14:textId="3DFE9831" w:rsidR="00531788" w:rsidRPr="001C0F92" w:rsidRDefault="00531788"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 xml:space="preserve">In the event the State finds it necessary to include an additional person for </w:t>
            </w:r>
            <w:r w:rsidR="00317F30" w:rsidRPr="001C0F92">
              <w:rPr>
                <w:rFonts w:asciiTheme="minorHAnsi" w:eastAsiaTheme="minorEastAsia" w:hAnsiTheme="minorHAnsi" w:cstheme="minorBidi"/>
                <w:szCs w:val="24"/>
              </w:rPr>
              <w:t>language provision</w:t>
            </w:r>
            <w:r w:rsidRPr="001C0F92">
              <w:rPr>
                <w:rFonts w:asciiTheme="minorHAnsi" w:eastAsiaTheme="minorEastAsia" w:hAnsiTheme="minorHAnsi" w:cstheme="minorBidi"/>
                <w:szCs w:val="24"/>
              </w:rPr>
              <w:t xml:space="preserve"> beyond the State, the limited English proficiency (LEP) individual and interpreter, the Contractor shall </w:t>
            </w:r>
            <w:r w:rsidR="0018067D" w:rsidRPr="001C0F92">
              <w:rPr>
                <w:rFonts w:asciiTheme="minorHAnsi" w:eastAsiaTheme="minorEastAsia" w:hAnsiTheme="minorHAnsi" w:cstheme="minorBidi"/>
                <w:szCs w:val="24"/>
              </w:rPr>
              <w:t xml:space="preserve">accommodate this request at no additional cost to the State and for no minimal or maximum time allotments. </w:t>
            </w:r>
          </w:p>
          <w:p w14:paraId="4E734E35" w14:textId="72683824" w:rsidR="0018067D" w:rsidRPr="001C0F92" w:rsidRDefault="0018067D" w:rsidP="00700CAD">
            <w:pPr>
              <w:jc w:val="both"/>
              <w:rPr>
                <w:rFonts w:asciiTheme="minorHAnsi" w:eastAsiaTheme="minorEastAsia" w:hAnsiTheme="minorHAnsi" w:cstheme="minorBidi"/>
                <w:szCs w:val="24"/>
              </w:rPr>
            </w:pPr>
          </w:p>
          <w:p w14:paraId="233EBF88" w14:textId="488CA6FE" w:rsidR="0018067D" w:rsidRPr="001C0F92" w:rsidRDefault="0018067D" w:rsidP="00700CAD">
            <w:pPr>
              <w:jc w:val="both"/>
              <w:rPr>
                <w:rFonts w:asciiTheme="minorHAnsi" w:eastAsiaTheme="minorEastAsia" w:hAnsiTheme="minorHAnsi" w:cstheme="minorBidi"/>
                <w:b/>
                <w:bCs/>
                <w:szCs w:val="24"/>
              </w:rPr>
            </w:pPr>
            <w:r w:rsidRPr="001C0F92">
              <w:rPr>
                <w:rFonts w:asciiTheme="minorHAnsi" w:eastAsiaTheme="minorEastAsia" w:hAnsiTheme="minorHAnsi" w:cstheme="minorBidi"/>
                <w:b/>
                <w:bCs/>
                <w:szCs w:val="24"/>
              </w:rPr>
              <w:t>Rationale:</w:t>
            </w:r>
          </w:p>
          <w:p w14:paraId="3F2E6868" w14:textId="156E9D74" w:rsidR="0018067D" w:rsidRPr="001C0F92" w:rsidRDefault="0018067D"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LUNA will be able to accommodate a request to send more than one interpreter to an assignment. There are several situations, especially involving the Deaf community</w:t>
            </w:r>
            <w:r w:rsidR="00317F30" w:rsidRPr="001C0F92">
              <w:rPr>
                <w:rFonts w:asciiTheme="minorHAnsi" w:eastAsiaTheme="minorEastAsia" w:hAnsiTheme="minorHAnsi" w:cstheme="minorBidi"/>
                <w:szCs w:val="24"/>
              </w:rPr>
              <w:t>,</w:t>
            </w:r>
            <w:r w:rsidRPr="001C0F92">
              <w:rPr>
                <w:rFonts w:asciiTheme="minorHAnsi" w:eastAsiaTheme="minorEastAsia" w:hAnsiTheme="minorHAnsi" w:cstheme="minorBidi"/>
                <w:szCs w:val="24"/>
              </w:rPr>
              <w:t xml:space="preserve"> when it might be necessary to do so</w:t>
            </w:r>
            <w:r w:rsidR="00317F30" w:rsidRPr="001C0F92">
              <w:rPr>
                <w:rFonts w:asciiTheme="minorHAnsi" w:eastAsiaTheme="minorEastAsia" w:hAnsiTheme="minorHAnsi" w:cstheme="minorBidi"/>
                <w:szCs w:val="24"/>
              </w:rPr>
              <w:t>;</w:t>
            </w:r>
            <w:r w:rsidRPr="001C0F92">
              <w:rPr>
                <w:rFonts w:asciiTheme="minorHAnsi" w:eastAsiaTheme="minorEastAsia" w:hAnsiTheme="minorHAnsi" w:cstheme="minorBidi"/>
                <w:szCs w:val="24"/>
              </w:rPr>
              <w:t xml:space="preserve"> for example, when using a Certified Deaf Interpreter for a Deaf individual who does not use American Sign Language. Another example might be a lengthy meeting, court hearing or conference which requires more than one interpreter to avoid fatigue error</w:t>
            </w:r>
            <w:r w:rsidR="00A35FE5">
              <w:rPr>
                <w:rFonts w:asciiTheme="minorHAnsi" w:eastAsiaTheme="minorEastAsia" w:hAnsiTheme="minorHAnsi" w:cstheme="minorBidi"/>
                <w:szCs w:val="24"/>
              </w:rPr>
              <w:t xml:space="preserve">. </w:t>
            </w:r>
            <w:r w:rsidRPr="001C0F92">
              <w:rPr>
                <w:rFonts w:asciiTheme="minorHAnsi" w:eastAsiaTheme="minorEastAsia" w:hAnsiTheme="minorHAnsi" w:cstheme="minorBidi"/>
                <w:szCs w:val="24"/>
              </w:rPr>
              <w:t xml:space="preserve">Because LUNA will need to pay a second language provider at the same rate as the first, and because of the variability of this hypothetical situation, LUNA also needs to charge the State for these services and proposes to do so at the same rate as negotiated in the Cost Proposal. </w:t>
            </w:r>
            <w:r w:rsidR="0035276B" w:rsidRPr="001C0F92">
              <w:rPr>
                <w:rFonts w:asciiTheme="minorHAnsi" w:eastAsiaTheme="minorEastAsia" w:hAnsiTheme="minorHAnsi" w:cstheme="minorBidi"/>
                <w:szCs w:val="24"/>
              </w:rPr>
              <w:t xml:space="preserve">If this clause is intended to reference someone who is not providing language services, LUNA requests this clause specify the function of the additional person. </w:t>
            </w:r>
          </w:p>
          <w:p w14:paraId="07D58822" w14:textId="77777777" w:rsidR="0018067D" w:rsidRPr="001C0F92" w:rsidRDefault="0018067D" w:rsidP="00700CAD">
            <w:pPr>
              <w:jc w:val="both"/>
              <w:rPr>
                <w:rFonts w:asciiTheme="minorHAnsi" w:eastAsiaTheme="minorEastAsia" w:hAnsiTheme="minorHAnsi" w:cstheme="minorBidi"/>
                <w:b/>
                <w:bCs/>
                <w:szCs w:val="24"/>
                <w:highlight w:val="red"/>
              </w:rPr>
            </w:pPr>
          </w:p>
          <w:p w14:paraId="35502A0C" w14:textId="032043CC" w:rsidR="009F5E61" w:rsidRPr="001C0F92" w:rsidRDefault="009F5E61" w:rsidP="00700CAD">
            <w:pPr>
              <w:jc w:val="both"/>
              <w:rPr>
                <w:rFonts w:asciiTheme="minorHAnsi" w:eastAsiaTheme="minorEastAsia" w:hAnsiTheme="minorHAnsi" w:cstheme="minorBidi"/>
                <w:b/>
                <w:bCs/>
                <w:szCs w:val="24"/>
              </w:rPr>
            </w:pPr>
            <w:r w:rsidRPr="001C0F92">
              <w:rPr>
                <w:rFonts w:asciiTheme="minorHAnsi" w:eastAsiaTheme="minorEastAsia" w:hAnsiTheme="minorHAnsi" w:cstheme="minorBidi"/>
                <w:b/>
                <w:bCs/>
                <w:szCs w:val="24"/>
              </w:rPr>
              <w:t>Alternative Language to Sample Contract Section 1.B.3. Services Provided</w:t>
            </w:r>
          </w:p>
          <w:p w14:paraId="7B209EC9" w14:textId="269FC75D" w:rsidR="0018067D" w:rsidRPr="001C0F92" w:rsidRDefault="0018067D"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 xml:space="preserve">In the event the State finds it necessary to include an additional person for communication purposes beyond the State, the limited English proficiency (LEP) individual and interpreter, the Contractor shall accommodate </w:t>
            </w:r>
            <w:r w:rsidR="00136555" w:rsidRPr="001C0F92">
              <w:rPr>
                <w:rFonts w:asciiTheme="minorHAnsi" w:eastAsiaTheme="minorEastAsia" w:hAnsiTheme="minorHAnsi" w:cstheme="minorBidi"/>
                <w:szCs w:val="24"/>
              </w:rPr>
              <w:t>this</w:t>
            </w:r>
            <w:r w:rsidRPr="001C0F92">
              <w:rPr>
                <w:rFonts w:asciiTheme="minorHAnsi" w:eastAsiaTheme="minorEastAsia" w:hAnsiTheme="minorHAnsi" w:cstheme="minorBidi"/>
                <w:szCs w:val="24"/>
              </w:rPr>
              <w:t xml:space="preserve"> request </w:t>
            </w:r>
            <w:r w:rsidRPr="001C0F92">
              <w:rPr>
                <w:rFonts w:asciiTheme="minorHAnsi" w:eastAsiaTheme="minorEastAsia" w:hAnsiTheme="minorHAnsi" w:cstheme="minorBidi"/>
                <w:szCs w:val="24"/>
                <w:u w:val="single"/>
              </w:rPr>
              <w:t>for an additional language provider at the standard rates to the State as indicated inside Exhibit D, attached hereto.</w:t>
            </w:r>
            <w:r w:rsidRPr="001C0F92">
              <w:rPr>
                <w:rFonts w:asciiTheme="minorHAnsi" w:eastAsiaTheme="minorEastAsia" w:hAnsiTheme="minorHAnsi" w:cstheme="minorBidi"/>
                <w:szCs w:val="24"/>
              </w:rPr>
              <w:t xml:space="preserve"> </w:t>
            </w:r>
          </w:p>
          <w:p w14:paraId="3951330F" w14:textId="77777777" w:rsidR="0018067D" w:rsidRPr="001C0F92" w:rsidRDefault="0018067D" w:rsidP="00700CAD">
            <w:pPr>
              <w:jc w:val="both"/>
              <w:rPr>
                <w:rFonts w:asciiTheme="minorHAnsi" w:eastAsiaTheme="minorEastAsia" w:hAnsiTheme="minorHAnsi" w:cstheme="minorBidi"/>
                <w:b/>
                <w:bCs/>
                <w:szCs w:val="24"/>
              </w:rPr>
            </w:pPr>
          </w:p>
          <w:p w14:paraId="14588CFC" w14:textId="4B2A8E54" w:rsidR="009F5E61" w:rsidRPr="001C0F92" w:rsidRDefault="009F5E61" w:rsidP="00700CAD">
            <w:pPr>
              <w:jc w:val="both"/>
              <w:rPr>
                <w:rFonts w:asciiTheme="minorHAnsi" w:eastAsiaTheme="minorEastAsia" w:hAnsiTheme="minorHAnsi" w:cstheme="minorBidi"/>
                <w:b/>
                <w:bCs/>
                <w:szCs w:val="24"/>
              </w:rPr>
            </w:pPr>
            <w:r w:rsidRPr="001C0F92">
              <w:rPr>
                <w:rFonts w:asciiTheme="minorHAnsi" w:eastAsiaTheme="minorEastAsia" w:hAnsiTheme="minorHAnsi" w:cstheme="minorBidi"/>
                <w:b/>
                <w:bCs/>
                <w:szCs w:val="24"/>
              </w:rPr>
              <w:t>Sample Contract Section 1.K.2. Timesheets</w:t>
            </w:r>
          </w:p>
          <w:p w14:paraId="3AA30010" w14:textId="4B9013A0" w:rsidR="0018067D" w:rsidRPr="001C0F92" w:rsidRDefault="0018067D"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 xml:space="preserve">The Interpreter and State or </w:t>
            </w:r>
            <w:r w:rsidR="00136555" w:rsidRPr="001C0F92">
              <w:rPr>
                <w:rFonts w:asciiTheme="minorHAnsi" w:eastAsiaTheme="minorEastAsia" w:hAnsiTheme="minorHAnsi" w:cstheme="minorBidi"/>
                <w:szCs w:val="24"/>
              </w:rPr>
              <w:t>designated</w:t>
            </w:r>
            <w:r w:rsidRPr="001C0F92">
              <w:rPr>
                <w:rFonts w:asciiTheme="minorHAnsi" w:eastAsiaTheme="minorEastAsia" w:hAnsiTheme="minorHAnsi" w:cstheme="minorBidi"/>
                <w:szCs w:val="24"/>
              </w:rPr>
              <w:t xml:space="preserve"> on-site emplo</w:t>
            </w:r>
            <w:r w:rsidR="00136555" w:rsidRPr="001C0F92">
              <w:rPr>
                <w:rFonts w:asciiTheme="minorHAnsi" w:eastAsiaTheme="minorEastAsia" w:hAnsiTheme="minorHAnsi" w:cstheme="minorBidi"/>
                <w:szCs w:val="24"/>
              </w:rPr>
              <w:t>yee shall complete a timesheet attesting to the precise length of the provided service, to the minute</w:t>
            </w:r>
            <w:r w:rsidR="00966209" w:rsidRPr="001C0F92">
              <w:rPr>
                <w:rFonts w:asciiTheme="minorHAnsi" w:eastAsiaTheme="minorEastAsia" w:hAnsiTheme="minorHAnsi" w:cstheme="minorBidi"/>
                <w:szCs w:val="24"/>
              </w:rPr>
              <w:t>, o</w:t>
            </w:r>
            <w:r w:rsidR="00136555" w:rsidRPr="001C0F92">
              <w:rPr>
                <w:rFonts w:asciiTheme="minorHAnsi" w:eastAsiaTheme="minorEastAsia" w:hAnsiTheme="minorHAnsi" w:cstheme="minorBidi"/>
                <w:szCs w:val="24"/>
              </w:rPr>
              <w:t>r any cancellation for which an interpreter arrives at a job site before learning of that appointment’s cancellation. Timesheets must be completed entirely in ink, as prominently stated in the directions on the shee</w:t>
            </w:r>
            <w:r w:rsidR="00966209" w:rsidRPr="001C0F92">
              <w:rPr>
                <w:rFonts w:asciiTheme="minorHAnsi" w:eastAsiaTheme="minorEastAsia" w:hAnsiTheme="minorHAnsi" w:cstheme="minorBidi"/>
                <w:szCs w:val="24"/>
              </w:rPr>
              <w:t>t.</w:t>
            </w:r>
          </w:p>
          <w:p w14:paraId="6C46D230" w14:textId="1A9E8338" w:rsidR="00136555" w:rsidRDefault="00136555" w:rsidP="00700CAD">
            <w:pPr>
              <w:jc w:val="both"/>
              <w:rPr>
                <w:rFonts w:asciiTheme="minorHAnsi" w:eastAsiaTheme="minorEastAsia" w:hAnsiTheme="minorHAnsi" w:cstheme="minorBidi"/>
                <w:sz w:val="22"/>
                <w:szCs w:val="22"/>
              </w:rPr>
            </w:pPr>
          </w:p>
          <w:p w14:paraId="4E1CCCF1" w14:textId="77777777" w:rsidR="00486C98" w:rsidRDefault="00486C98" w:rsidP="00700CAD">
            <w:pPr>
              <w:jc w:val="both"/>
              <w:rPr>
                <w:rFonts w:asciiTheme="minorHAnsi" w:eastAsiaTheme="minorEastAsia" w:hAnsiTheme="minorHAnsi" w:cstheme="minorBidi"/>
                <w:sz w:val="22"/>
                <w:szCs w:val="22"/>
              </w:rPr>
            </w:pPr>
          </w:p>
          <w:p w14:paraId="01D43AEE" w14:textId="77777777" w:rsidR="00136555" w:rsidRPr="001C0F92" w:rsidRDefault="00136555"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b/>
                <w:bCs/>
                <w:szCs w:val="24"/>
              </w:rPr>
              <w:lastRenderedPageBreak/>
              <w:t>Rationale:</w:t>
            </w:r>
          </w:p>
          <w:p w14:paraId="1372D58F" w14:textId="7550E082" w:rsidR="00136555" w:rsidRPr="001C0F92" w:rsidRDefault="00136555" w:rsidP="00700CAD">
            <w:pPr>
              <w:jc w:val="both"/>
              <w:rPr>
                <w:rFonts w:asciiTheme="minorHAnsi" w:eastAsiaTheme="minorEastAsia" w:hAnsiTheme="minorHAnsi" w:cstheme="minorHAnsi"/>
                <w:szCs w:val="24"/>
              </w:rPr>
            </w:pPr>
            <w:r w:rsidRPr="001C0F92">
              <w:rPr>
                <w:rFonts w:asciiTheme="minorHAnsi" w:eastAsiaTheme="minorEastAsia" w:hAnsiTheme="minorHAnsi" w:cstheme="minorHAnsi"/>
                <w:szCs w:val="24"/>
              </w:rPr>
              <w:t>In lieu of paper timesheets for on-site interpreting, LUNA requests the substitution of digital signatures and eTimesheets through a secured</w:t>
            </w:r>
            <w:r w:rsidR="00966209" w:rsidRPr="001C0F92">
              <w:rPr>
                <w:rFonts w:asciiTheme="minorHAnsi" w:eastAsiaTheme="minorEastAsia" w:hAnsiTheme="minorHAnsi" w:cstheme="minorHAnsi"/>
                <w:szCs w:val="24"/>
              </w:rPr>
              <w:t>,</w:t>
            </w:r>
            <w:r w:rsidRPr="001C0F92">
              <w:rPr>
                <w:rFonts w:asciiTheme="minorHAnsi" w:eastAsiaTheme="minorEastAsia" w:hAnsiTheme="minorHAnsi" w:cstheme="minorHAnsi"/>
                <w:szCs w:val="24"/>
              </w:rPr>
              <w:t xml:space="preserve"> real</w:t>
            </w:r>
            <w:r w:rsidR="00966209" w:rsidRPr="001C0F92">
              <w:rPr>
                <w:rFonts w:asciiTheme="minorHAnsi" w:eastAsiaTheme="minorEastAsia" w:hAnsiTheme="minorHAnsi" w:cstheme="minorHAnsi"/>
                <w:szCs w:val="24"/>
              </w:rPr>
              <w:t>-</w:t>
            </w:r>
            <w:r w:rsidRPr="001C0F92">
              <w:rPr>
                <w:rFonts w:asciiTheme="minorHAnsi" w:eastAsiaTheme="minorEastAsia" w:hAnsiTheme="minorHAnsi" w:cstheme="minorHAnsi"/>
                <w:szCs w:val="24"/>
              </w:rPr>
              <w:t xml:space="preserve">time smartphone application associated with the company’s on-site scheduling software platform, Atrium. The State will enjoy numerous benefits and efficiencies from this method. The application allows interpreters to digitally record the start and end time of each interpreting session in real time. Before leaving the premises, a representative from the State can visually review the digital timesheet and is asked to submit a digital signature to indicate verification of the ETimesheet. See </w:t>
            </w:r>
            <w:r w:rsidRPr="001C0F92">
              <w:rPr>
                <w:rFonts w:asciiTheme="minorHAnsi" w:eastAsiaTheme="minorEastAsia" w:hAnsiTheme="minorHAnsi" w:cstheme="minorHAnsi"/>
                <w:b/>
                <w:bCs/>
                <w:szCs w:val="24"/>
              </w:rPr>
              <w:t xml:space="preserve">Addendum </w:t>
            </w:r>
            <w:r w:rsidR="00E31D97" w:rsidRPr="001C0F92">
              <w:rPr>
                <w:rFonts w:asciiTheme="minorHAnsi" w:eastAsiaTheme="minorEastAsia" w:hAnsiTheme="minorHAnsi" w:cstheme="minorHAnsi"/>
                <w:b/>
                <w:bCs/>
                <w:szCs w:val="24"/>
              </w:rPr>
              <w:t>T</w:t>
            </w:r>
            <w:r w:rsidR="00E31D97" w:rsidRPr="001C0F92">
              <w:rPr>
                <w:rFonts w:asciiTheme="minorHAnsi" w:eastAsiaTheme="minorEastAsia" w:hAnsiTheme="minorHAnsi" w:cstheme="minorHAnsi"/>
                <w:szCs w:val="24"/>
              </w:rPr>
              <w:t xml:space="preserve"> “Client Portals and Workflow Systems” on </w:t>
            </w:r>
            <w:r w:rsidRPr="001C0F92">
              <w:rPr>
                <w:rFonts w:asciiTheme="minorHAnsi" w:eastAsiaTheme="minorEastAsia" w:hAnsiTheme="minorHAnsi" w:cstheme="minorHAnsi"/>
                <w:szCs w:val="24"/>
              </w:rPr>
              <w:t>Atrium Mobile App Digital Timesheet Entry</w:t>
            </w:r>
            <w:r w:rsidRPr="001C0F92">
              <w:rPr>
                <w:rFonts w:asciiTheme="minorHAnsi" w:eastAsiaTheme="minorEastAsia" w:hAnsiTheme="minorHAnsi" w:cstheme="minorHAnsi"/>
                <w:b/>
                <w:bCs/>
                <w:szCs w:val="24"/>
              </w:rPr>
              <w:t xml:space="preserve"> </w:t>
            </w:r>
            <w:r w:rsidRPr="001C0F92">
              <w:rPr>
                <w:rFonts w:asciiTheme="minorHAnsi" w:eastAsiaTheme="minorEastAsia" w:hAnsiTheme="minorHAnsi" w:cstheme="minorHAnsi"/>
                <w:szCs w:val="24"/>
              </w:rPr>
              <w:t>for a visual example of the workflow that LUNA</w:t>
            </w:r>
            <w:r w:rsidR="00966209" w:rsidRPr="001C0F92">
              <w:rPr>
                <w:rFonts w:asciiTheme="minorHAnsi" w:eastAsiaTheme="minorEastAsia" w:hAnsiTheme="minorHAnsi" w:cstheme="minorHAnsi"/>
                <w:szCs w:val="24"/>
              </w:rPr>
              <w:t>’s</w:t>
            </w:r>
            <w:r w:rsidRPr="001C0F92">
              <w:rPr>
                <w:rFonts w:asciiTheme="minorHAnsi" w:eastAsiaTheme="minorEastAsia" w:hAnsiTheme="minorHAnsi" w:cstheme="minorHAnsi"/>
                <w:szCs w:val="24"/>
              </w:rPr>
              <w:t xml:space="preserve"> interpreters use to enter and submit their eTimesheet. State agencies can also elect to receive an eReceipt for each completed on-site</w:t>
            </w:r>
            <w:r w:rsidRPr="001C0F92">
              <w:rPr>
                <w:rFonts w:asciiTheme="minorHAnsi" w:eastAsiaTheme="minorEastAsia" w:hAnsiTheme="minorHAnsi" w:cstheme="minorBidi"/>
                <w:szCs w:val="24"/>
              </w:rPr>
              <w:t xml:space="preserve"> </w:t>
            </w:r>
            <w:r w:rsidRPr="001C0F92">
              <w:rPr>
                <w:rFonts w:asciiTheme="minorHAnsi" w:eastAsiaTheme="minorEastAsia" w:hAnsiTheme="minorHAnsi" w:cstheme="minorHAnsi"/>
                <w:szCs w:val="24"/>
              </w:rPr>
              <w:t>interpreting appointment which allows the state to dispute the timesheet records, if needed, prior to the appointment being invoiced. See</w:t>
            </w:r>
            <w:r w:rsidRPr="001C0F92">
              <w:rPr>
                <w:rFonts w:asciiTheme="minorHAnsi" w:eastAsiaTheme="minorEastAsia" w:hAnsiTheme="minorHAnsi" w:cstheme="minorHAnsi"/>
                <w:b/>
                <w:bCs/>
                <w:szCs w:val="24"/>
              </w:rPr>
              <w:t xml:space="preserve"> </w:t>
            </w:r>
            <w:r w:rsidR="00ED7B0B" w:rsidRPr="001C0F92">
              <w:rPr>
                <w:rFonts w:asciiTheme="minorHAnsi" w:eastAsiaTheme="minorEastAsia" w:hAnsiTheme="minorHAnsi" w:cstheme="minorHAnsi"/>
                <w:b/>
                <w:bCs/>
                <w:szCs w:val="24"/>
              </w:rPr>
              <w:t xml:space="preserve">Addendum T </w:t>
            </w:r>
            <w:r w:rsidR="00ED7B0B" w:rsidRPr="001C0F92">
              <w:rPr>
                <w:rFonts w:asciiTheme="minorHAnsi" w:eastAsiaTheme="minorEastAsia" w:hAnsiTheme="minorHAnsi" w:cstheme="minorHAnsi"/>
                <w:szCs w:val="24"/>
              </w:rPr>
              <w:t xml:space="preserve">"Client Portals and Workflow Systems" to see </w:t>
            </w:r>
            <w:r w:rsidRPr="001C0F92">
              <w:rPr>
                <w:rFonts w:asciiTheme="minorHAnsi" w:eastAsiaTheme="minorEastAsia" w:hAnsiTheme="minorHAnsi" w:cstheme="minorHAnsi"/>
                <w:szCs w:val="24"/>
              </w:rPr>
              <w:t>Atrium eReceipt</w:t>
            </w:r>
            <w:r w:rsidR="00ED7B0B" w:rsidRPr="001C0F92">
              <w:rPr>
                <w:rFonts w:asciiTheme="minorHAnsi" w:eastAsiaTheme="minorEastAsia" w:hAnsiTheme="minorHAnsi" w:cstheme="minorHAnsi"/>
                <w:szCs w:val="24"/>
              </w:rPr>
              <w:t>.</w:t>
            </w:r>
          </w:p>
          <w:p w14:paraId="69832A0D" w14:textId="77777777" w:rsidR="00136555" w:rsidRPr="0035276B" w:rsidRDefault="00136555" w:rsidP="00700CAD">
            <w:pPr>
              <w:jc w:val="both"/>
              <w:rPr>
                <w:rFonts w:asciiTheme="minorHAnsi" w:eastAsiaTheme="minorEastAsia" w:hAnsiTheme="minorHAnsi" w:cstheme="minorBidi"/>
                <w:sz w:val="22"/>
                <w:szCs w:val="22"/>
              </w:rPr>
            </w:pPr>
          </w:p>
          <w:p w14:paraId="24255845" w14:textId="490F380F" w:rsidR="009F5E61" w:rsidRPr="001C0F92" w:rsidRDefault="009F5E61" w:rsidP="00700CAD">
            <w:pPr>
              <w:jc w:val="both"/>
              <w:rPr>
                <w:rFonts w:asciiTheme="minorHAnsi" w:eastAsiaTheme="minorEastAsia" w:hAnsiTheme="minorHAnsi" w:cstheme="minorBidi"/>
                <w:b/>
                <w:bCs/>
                <w:szCs w:val="24"/>
              </w:rPr>
            </w:pPr>
            <w:r w:rsidRPr="001C0F92">
              <w:rPr>
                <w:rFonts w:asciiTheme="minorHAnsi" w:eastAsiaTheme="minorEastAsia" w:hAnsiTheme="minorHAnsi" w:cstheme="minorBidi"/>
                <w:b/>
                <w:bCs/>
                <w:szCs w:val="24"/>
              </w:rPr>
              <w:t>Alternative Language to Sample Contract Section 1.K.2. Timesheets</w:t>
            </w:r>
          </w:p>
          <w:p w14:paraId="7F548758" w14:textId="3ED57D2B" w:rsidR="00136555" w:rsidRPr="001C0F92" w:rsidRDefault="00136555"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The Interpreter and State or designated on-site employee shall complete a timesheet attesting to the precise length of the provided service, to the minute</w:t>
            </w:r>
            <w:r w:rsidR="00966209" w:rsidRPr="001C0F92">
              <w:rPr>
                <w:rFonts w:asciiTheme="minorHAnsi" w:eastAsiaTheme="minorEastAsia" w:hAnsiTheme="minorHAnsi" w:cstheme="minorBidi"/>
                <w:szCs w:val="24"/>
              </w:rPr>
              <w:t>. o</w:t>
            </w:r>
            <w:r w:rsidRPr="001C0F92">
              <w:rPr>
                <w:rFonts w:asciiTheme="minorHAnsi" w:eastAsiaTheme="minorEastAsia" w:hAnsiTheme="minorHAnsi" w:cstheme="minorBidi"/>
                <w:szCs w:val="24"/>
              </w:rPr>
              <w:t xml:space="preserve">r any cancellation for which an interpreter arrives at a job site before learning of that appointment’s cancellation. </w:t>
            </w:r>
            <w:r w:rsidRPr="001C0F92">
              <w:rPr>
                <w:rFonts w:asciiTheme="minorHAnsi" w:eastAsiaTheme="minorEastAsia" w:hAnsiTheme="minorHAnsi" w:cstheme="minorBidi"/>
                <w:strike/>
                <w:szCs w:val="24"/>
              </w:rPr>
              <w:t>Timesheets must be completed entirely in ink, as prominently stated in the directions on the sheet…</w:t>
            </w:r>
          </w:p>
          <w:p w14:paraId="70954449" w14:textId="592A5D54" w:rsidR="0009502C" w:rsidRPr="001C0F92" w:rsidRDefault="0009502C" w:rsidP="00700CAD">
            <w:pPr>
              <w:jc w:val="both"/>
              <w:rPr>
                <w:rFonts w:asciiTheme="minorHAnsi" w:eastAsiaTheme="minorEastAsia" w:hAnsiTheme="minorHAnsi" w:cstheme="minorBidi"/>
                <w:b/>
                <w:bCs/>
                <w:szCs w:val="24"/>
              </w:rPr>
            </w:pPr>
          </w:p>
          <w:p w14:paraId="7AAB1E85" w14:textId="6B2A6AD0" w:rsidR="0009502C" w:rsidRPr="001C0F92" w:rsidRDefault="009F5E61" w:rsidP="00700CAD">
            <w:pPr>
              <w:rPr>
                <w:rFonts w:asciiTheme="minorHAnsi" w:eastAsiaTheme="minorEastAsia" w:hAnsiTheme="minorHAnsi" w:cstheme="minorBidi"/>
                <w:b/>
                <w:bCs/>
                <w:szCs w:val="24"/>
              </w:rPr>
            </w:pPr>
            <w:r w:rsidRPr="001C0F92">
              <w:rPr>
                <w:rFonts w:asciiTheme="minorHAnsi" w:eastAsiaTheme="minorEastAsia" w:hAnsiTheme="minorHAnsi" w:cstheme="minorBidi"/>
                <w:b/>
                <w:bCs/>
                <w:szCs w:val="24"/>
              </w:rPr>
              <w:t xml:space="preserve">Sample Contract </w:t>
            </w:r>
            <w:r w:rsidR="4B17FA48" w:rsidRPr="001C0F92">
              <w:rPr>
                <w:rFonts w:asciiTheme="minorHAnsi" w:eastAsiaTheme="minorEastAsia" w:hAnsiTheme="minorHAnsi" w:cstheme="minorBidi"/>
                <w:b/>
                <w:bCs/>
                <w:szCs w:val="24"/>
              </w:rPr>
              <w:t>Section 5. Assignment; Successors</w:t>
            </w:r>
          </w:p>
          <w:p w14:paraId="3957DB9B" w14:textId="75A20BBF" w:rsidR="0009502C" w:rsidRPr="001C0F92" w:rsidRDefault="4B17FA48"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B. 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w:t>
            </w:r>
          </w:p>
          <w:p w14:paraId="5D26EB64" w14:textId="6FD3EA43" w:rsidR="0009502C" w:rsidRPr="001C0F92" w:rsidRDefault="0009502C" w:rsidP="00700CAD">
            <w:pPr>
              <w:jc w:val="both"/>
              <w:rPr>
                <w:rFonts w:asciiTheme="minorHAnsi" w:eastAsiaTheme="minorEastAsia" w:hAnsiTheme="minorHAnsi" w:cstheme="minorBidi"/>
                <w:b/>
                <w:bCs/>
                <w:szCs w:val="24"/>
              </w:rPr>
            </w:pPr>
          </w:p>
          <w:p w14:paraId="37D0FAD5" w14:textId="3BBD1152" w:rsidR="0009502C" w:rsidRPr="001C0F92" w:rsidRDefault="7BA70912" w:rsidP="00700CAD">
            <w:pPr>
              <w:jc w:val="both"/>
              <w:rPr>
                <w:rFonts w:asciiTheme="minorHAnsi" w:eastAsiaTheme="minorEastAsia" w:hAnsiTheme="minorHAnsi" w:cstheme="minorBidi"/>
                <w:b/>
                <w:bCs/>
                <w:szCs w:val="24"/>
              </w:rPr>
            </w:pPr>
            <w:r w:rsidRPr="001C0F92">
              <w:rPr>
                <w:rFonts w:asciiTheme="minorHAnsi" w:eastAsiaTheme="minorEastAsia" w:hAnsiTheme="minorHAnsi" w:cstheme="minorBidi"/>
                <w:b/>
                <w:bCs/>
                <w:szCs w:val="24"/>
              </w:rPr>
              <w:t>Rationale</w:t>
            </w:r>
            <w:r w:rsidR="1BF6F8EB" w:rsidRPr="001C0F92">
              <w:rPr>
                <w:rFonts w:asciiTheme="minorHAnsi" w:eastAsiaTheme="minorEastAsia" w:hAnsiTheme="minorHAnsi" w:cstheme="minorBidi"/>
                <w:b/>
                <w:bCs/>
                <w:szCs w:val="24"/>
              </w:rPr>
              <w:t>:</w:t>
            </w:r>
          </w:p>
          <w:p w14:paraId="285E0E93" w14:textId="716AE07B" w:rsidR="0009502C" w:rsidRPr="001C0F92" w:rsidRDefault="6D9A0314"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P</w:t>
            </w:r>
            <w:r w:rsidR="7BA70912" w:rsidRPr="001C0F92">
              <w:rPr>
                <w:rFonts w:asciiTheme="minorHAnsi" w:eastAsiaTheme="minorEastAsia" w:hAnsiTheme="minorHAnsi" w:cstheme="minorBidi"/>
                <w:szCs w:val="24"/>
              </w:rPr>
              <w:t>lease note that utilizing subcontractors on a regular</w:t>
            </w:r>
            <w:r w:rsidR="005001F9" w:rsidRPr="001C0F92">
              <w:rPr>
                <w:rFonts w:asciiTheme="minorHAnsi" w:eastAsiaTheme="minorEastAsia" w:hAnsiTheme="minorHAnsi" w:cstheme="minorBidi"/>
                <w:szCs w:val="24"/>
              </w:rPr>
              <w:t xml:space="preserve"> basis</w:t>
            </w:r>
            <w:r w:rsidR="7BA70912" w:rsidRPr="001C0F92">
              <w:rPr>
                <w:rFonts w:asciiTheme="minorHAnsi" w:eastAsiaTheme="minorEastAsia" w:hAnsiTheme="minorHAnsi" w:cstheme="minorBidi"/>
                <w:szCs w:val="24"/>
              </w:rPr>
              <w:t xml:space="preserve"> (often daily or several times a day) will be necessary to fulfill the requirement of the RFP. The current language would require the State to provide written permission each and every time the Contractor uses a subcontractor and would likely place a large administrative burden on the State office as well as create a step that could potentially delay the coordination work of the Contractor.</w:t>
            </w:r>
            <w:r w:rsidR="61E85E3B" w:rsidRPr="001C0F92">
              <w:rPr>
                <w:rFonts w:asciiTheme="minorHAnsi" w:eastAsiaTheme="minorEastAsia" w:hAnsiTheme="minorHAnsi" w:cstheme="minorBidi"/>
                <w:szCs w:val="24"/>
              </w:rPr>
              <w:t xml:space="preserve"> In </w:t>
            </w:r>
            <w:r w:rsidR="7BA70912" w:rsidRPr="001C0F92">
              <w:rPr>
                <w:rFonts w:asciiTheme="minorHAnsi" w:eastAsiaTheme="minorEastAsia" w:hAnsiTheme="minorHAnsi" w:cstheme="minorBidi"/>
                <w:szCs w:val="24"/>
              </w:rPr>
              <w:t xml:space="preserve">order to meet the expectation of the RFP in an efficient manner, LUNA </w:t>
            </w:r>
            <w:r w:rsidR="20AB1700" w:rsidRPr="001C0F92">
              <w:rPr>
                <w:rFonts w:asciiTheme="minorHAnsi" w:eastAsiaTheme="minorEastAsia" w:hAnsiTheme="minorHAnsi" w:cstheme="minorBidi"/>
                <w:szCs w:val="24"/>
              </w:rPr>
              <w:t xml:space="preserve">Language Services </w:t>
            </w:r>
            <w:r w:rsidR="7BA70912" w:rsidRPr="001C0F92">
              <w:rPr>
                <w:rFonts w:asciiTheme="minorHAnsi" w:eastAsiaTheme="minorEastAsia" w:hAnsiTheme="minorHAnsi" w:cstheme="minorBidi"/>
                <w:szCs w:val="24"/>
              </w:rPr>
              <w:t xml:space="preserve">suggests the following alternative </w:t>
            </w:r>
            <w:r w:rsidR="6548E5E5" w:rsidRPr="001C0F92">
              <w:rPr>
                <w:rFonts w:asciiTheme="minorHAnsi" w:eastAsiaTheme="minorEastAsia" w:hAnsiTheme="minorHAnsi" w:cstheme="minorBidi"/>
                <w:szCs w:val="24"/>
                <w:u w:val="single"/>
              </w:rPr>
              <w:t>underlined</w:t>
            </w:r>
            <w:r w:rsidR="6548E5E5" w:rsidRPr="001C0F92">
              <w:rPr>
                <w:rFonts w:asciiTheme="minorHAnsi" w:eastAsiaTheme="minorEastAsia" w:hAnsiTheme="minorHAnsi" w:cstheme="minorBidi"/>
                <w:szCs w:val="24"/>
              </w:rPr>
              <w:t xml:space="preserve"> language:</w:t>
            </w:r>
          </w:p>
          <w:p w14:paraId="435C2F4E" w14:textId="63CC0C15" w:rsidR="0009502C" w:rsidRPr="001C0F92" w:rsidRDefault="0009502C" w:rsidP="00700CAD">
            <w:pPr>
              <w:jc w:val="both"/>
              <w:rPr>
                <w:rFonts w:asciiTheme="minorHAnsi" w:eastAsiaTheme="minorEastAsia" w:hAnsiTheme="minorHAnsi" w:cstheme="minorBidi"/>
                <w:szCs w:val="24"/>
              </w:rPr>
            </w:pPr>
          </w:p>
          <w:p w14:paraId="50B744A2" w14:textId="5AF13303" w:rsidR="15DEF615" w:rsidRPr="001C0F92" w:rsidRDefault="009F5E61" w:rsidP="00700CAD">
            <w:pPr>
              <w:rPr>
                <w:rFonts w:asciiTheme="minorHAnsi" w:eastAsiaTheme="minorEastAsia" w:hAnsiTheme="minorHAnsi" w:cstheme="minorBidi"/>
                <w:b/>
                <w:bCs/>
                <w:szCs w:val="24"/>
              </w:rPr>
            </w:pPr>
            <w:r w:rsidRPr="001C0F92">
              <w:rPr>
                <w:rFonts w:asciiTheme="minorHAnsi" w:eastAsiaTheme="minorEastAsia" w:hAnsiTheme="minorHAnsi" w:cstheme="minorBidi"/>
                <w:b/>
                <w:bCs/>
                <w:szCs w:val="24"/>
              </w:rPr>
              <w:t xml:space="preserve">Alternative Language to Sample Contract </w:t>
            </w:r>
            <w:r w:rsidR="2D29E4AD" w:rsidRPr="001C0F92">
              <w:rPr>
                <w:rFonts w:asciiTheme="minorHAnsi" w:eastAsiaTheme="minorEastAsia" w:hAnsiTheme="minorHAnsi" w:cstheme="minorBidi"/>
                <w:b/>
                <w:bCs/>
                <w:szCs w:val="24"/>
              </w:rPr>
              <w:t>Section 5. Assignment; Successors</w:t>
            </w:r>
          </w:p>
          <w:p w14:paraId="1C50E3AC" w14:textId="1CA30B0A" w:rsidR="0009502C" w:rsidRPr="001C0F92" w:rsidRDefault="7BA70912" w:rsidP="00700CAD">
            <w:pPr>
              <w:jc w:val="both"/>
              <w:rPr>
                <w:rFonts w:asciiTheme="minorHAnsi" w:eastAsiaTheme="minorEastAsia" w:hAnsiTheme="minorHAnsi" w:cstheme="minorBidi"/>
                <w:szCs w:val="24"/>
              </w:rPr>
            </w:pPr>
            <w:r w:rsidRPr="001C0F92">
              <w:rPr>
                <w:rFonts w:asciiTheme="minorHAnsi" w:eastAsiaTheme="minorEastAsia" w:hAnsiTheme="minorHAnsi" w:cstheme="minorBidi"/>
                <w:szCs w:val="24"/>
              </w:rPr>
              <w:t xml:space="preserve">B. The Contractor shall not assign or subcontract the whole or any part of this Contract without the State’s prior written consent </w:t>
            </w:r>
            <w:r w:rsidRPr="001C0F92">
              <w:rPr>
                <w:rFonts w:asciiTheme="minorHAnsi" w:eastAsiaTheme="minorEastAsia" w:hAnsiTheme="minorHAnsi" w:cstheme="minorBidi"/>
                <w:szCs w:val="24"/>
                <w:u w:val="single"/>
              </w:rPr>
              <w:t>but for the use of subcontracted language providers in the delivery of language services.</w:t>
            </w:r>
            <w:r w:rsidRPr="001C0F92">
              <w:rPr>
                <w:rFonts w:asciiTheme="minorHAnsi" w:eastAsiaTheme="minorEastAsia" w:hAnsiTheme="minorHAnsi" w:cstheme="minorBidi"/>
                <w:szCs w:val="24"/>
              </w:rPr>
              <w:t xml:space="preserve"> The Contractor is not required to obtain </w:t>
            </w:r>
            <w:r w:rsidRPr="001C0F92">
              <w:rPr>
                <w:rFonts w:asciiTheme="minorHAnsi" w:eastAsiaTheme="minorEastAsia" w:hAnsiTheme="minorHAnsi" w:cstheme="minorBidi"/>
                <w:szCs w:val="24"/>
              </w:rPr>
              <w:lastRenderedPageBreak/>
              <w:t>the State’s permission prior to engaging such subcontractors. Additionally, the Contractor shall provide prompt written notice to the State of any change in the Contractor’s legal name or legal status so that the changes may be documented and payments to the successor entity may be made.</w:t>
            </w:r>
          </w:p>
          <w:p w14:paraId="6989C6C7" w14:textId="1D61D3E8" w:rsidR="069E2275" w:rsidRPr="0035276B" w:rsidRDefault="069E2275" w:rsidP="00700CAD">
            <w:pPr>
              <w:jc w:val="both"/>
              <w:rPr>
                <w:rFonts w:asciiTheme="minorHAnsi" w:eastAsiaTheme="minorEastAsia" w:hAnsiTheme="minorHAnsi" w:cstheme="minorBidi"/>
                <w:sz w:val="22"/>
                <w:szCs w:val="22"/>
              </w:rPr>
            </w:pPr>
          </w:p>
          <w:p w14:paraId="6521AD4E" w14:textId="57FB3A31" w:rsidR="069E2275" w:rsidRPr="009B2E84" w:rsidRDefault="009F5E61" w:rsidP="00700CAD">
            <w:pPr>
              <w:jc w:val="both"/>
              <w:rPr>
                <w:rFonts w:asciiTheme="minorHAnsi" w:eastAsiaTheme="minorEastAsia" w:hAnsiTheme="minorHAnsi" w:cstheme="minorBidi"/>
                <w:szCs w:val="24"/>
              </w:rPr>
            </w:pPr>
            <w:r w:rsidRPr="009B2E84">
              <w:rPr>
                <w:rFonts w:asciiTheme="minorHAnsi" w:eastAsiaTheme="minorEastAsia" w:hAnsiTheme="minorHAnsi" w:cstheme="minorBidi"/>
                <w:b/>
                <w:bCs/>
                <w:szCs w:val="24"/>
              </w:rPr>
              <w:t xml:space="preserve">Sample Contract </w:t>
            </w:r>
            <w:r w:rsidR="00CF6209" w:rsidRPr="009B2E84">
              <w:rPr>
                <w:rFonts w:asciiTheme="minorHAnsi" w:eastAsiaTheme="minorEastAsia" w:hAnsiTheme="minorHAnsi" w:cstheme="minorBidi"/>
                <w:b/>
                <w:bCs/>
                <w:szCs w:val="24"/>
              </w:rPr>
              <w:t xml:space="preserve">Section </w:t>
            </w:r>
            <w:r w:rsidR="3CC9FE42" w:rsidRPr="009B2E84">
              <w:rPr>
                <w:rFonts w:asciiTheme="minorHAnsi" w:eastAsiaTheme="minorEastAsia" w:hAnsiTheme="minorHAnsi" w:cstheme="minorBidi"/>
                <w:b/>
                <w:bCs/>
                <w:szCs w:val="24"/>
              </w:rPr>
              <w:t>12. Confidentiality of State Information.</w:t>
            </w:r>
            <w:r w:rsidR="6B671F8F" w:rsidRPr="009B2E84">
              <w:rPr>
                <w:rFonts w:asciiTheme="minorHAnsi" w:eastAsiaTheme="minorEastAsia" w:hAnsiTheme="minorHAnsi" w:cstheme="minorBidi"/>
                <w:szCs w:val="24"/>
              </w:rPr>
              <w:t xml:space="preserve"> The Contractor covenants that data, material, and information gathered, based upon or disclosed to the Contractor for the purpose of this Contract will only be disclosed or discussed with qualified communication providers and subcontracted agencies to the extent that is minimally necessary to perform the interpretation and communication assist</w:t>
            </w:r>
            <w:r w:rsidR="00966209" w:rsidRPr="009B2E84">
              <w:rPr>
                <w:rFonts w:asciiTheme="minorHAnsi" w:eastAsiaTheme="minorEastAsia" w:hAnsiTheme="minorHAnsi" w:cstheme="minorBidi"/>
                <w:szCs w:val="24"/>
              </w:rPr>
              <w:t>ance</w:t>
            </w:r>
            <w:r w:rsidR="6B671F8F" w:rsidRPr="009B2E84">
              <w:rPr>
                <w:rFonts w:asciiTheme="minorHAnsi" w:eastAsiaTheme="minorEastAsia" w:hAnsiTheme="minorHAnsi" w:cstheme="minorBidi"/>
                <w:szCs w:val="24"/>
              </w:rPr>
              <w:t xml:space="preserve"> requested by the State, and will not be disclosed to or discussed with any other third parties without the prior written consent of the State.</w:t>
            </w:r>
          </w:p>
          <w:p w14:paraId="629DB602" w14:textId="14709592" w:rsidR="069E2275" w:rsidRPr="009B2E84" w:rsidRDefault="069E2275" w:rsidP="00700CAD">
            <w:pPr>
              <w:jc w:val="both"/>
              <w:rPr>
                <w:rFonts w:asciiTheme="minorHAnsi" w:eastAsiaTheme="minorEastAsia" w:hAnsiTheme="minorHAnsi" w:cstheme="minorBidi"/>
                <w:b/>
                <w:bCs/>
                <w:szCs w:val="24"/>
              </w:rPr>
            </w:pPr>
          </w:p>
          <w:p w14:paraId="5F29085B" w14:textId="0B3FA379" w:rsidR="069E2275" w:rsidRPr="009B2E84" w:rsidRDefault="11B23B6F" w:rsidP="00700CAD">
            <w:pPr>
              <w:jc w:val="both"/>
              <w:rPr>
                <w:rFonts w:asciiTheme="minorHAnsi" w:eastAsiaTheme="minorEastAsia" w:hAnsiTheme="minorHAnsi" w:cstheme="minorBidi"/>
                <w:b/>
                <w:bCs/>
                <w:szCs w:val="24"/>
              </w:rPr>
            </w:pPr>
            <w:r w:rsidRPr="009B2E84">
              <w:rPr>
                <w:rFonts w:asciiTheme="minorHAnsi" w:eastAsiaTheme="minorEastAsia" w:hAnsiTheme="minorHAnsi" w:cstheme="minorBidi"/>
                <w:b/>
                <w:bCs/>
                <w:szCs w:val="24"/>
              </w:rPr>
              <w:t>Rationale:</w:t>
            </w:r>
          </w:p>
          <w:p w14:paraId="0EE2CB8D" w14:textId="0D48A132" w:rsidR="069E2275" w:rsidRPr="009B2E84" w:rsidRDefault="11B23B6F" w:rsidP="00700CAD">
            <w:pPr>
              <w:jc w:val="both"/>
              <w:rPr>
                <w:rFonts w:asciiTheme="minorHAnsi" w:eastAsiaTheme="minorEastAsia" w:hAnsiTheme="minorHAnsi" w:cstheme="minorBidi"/>
                <w:szCs w:val="24"/>
              </w:rPr>
            </w:pPr>
            <w:r w:rsidRPr="009B2E84">
              <w:rPr>
                <w:rFonts w:asciiTheme="minorHAnsi" w:eastAsiaTheme="minorEastAsia" w:hAnsiTheme="minorHAnsi" w:cstheme="minorBidi"/>
                <w:szCs w:val="24"/>
              </w:rPr>
              <w:t xml:space="preserve">Confidentiality of State </w:t>
            </w:r>
            <w:r w:rsidR="00966209" w:rsidRPr="009B2E84">
              <w:rPr>
                <w:rFonts w:asciiTheme="minorHAnsi" w:eastAsiaTheme="minorEastAsia" w:hAnsiTheme="minorHAnsi" w:cstheme="minorBidi"/>
                <w:szCs w:val="24"/>
              </w:rPr>
              <w:t>i</w:t>
            </w:r>
            <w:r w:rsidRPr="009B2E84">
              <w:rPr>
                <w:rFonts w:asciiTheme="minorHAnsi" w:eastAsiaTheme="minorEastAsia" w:hAnsiTheme="minorHAnsi" w:cstheme="minorBidi"/>
                <w:szCs w:val="24"/>
              </w:rPr>
              <w:t xml:space="preserve">nformation will be implicated for the same purpose as Section 5 above, with respect to </w:t>
            </w:r>
            <w:r w:rsidR="00966209" w:rsidRPr="009B2E84">
              <w:rPr>
                <w:rFonts w:asciiTheme="minorHAnsi" w:eastAsiaTheme="minorEastAsia" w:hAnsiTheme="minorHAnsi" w:cstheme="minorBidi"/>
                <w:szCs w:val="24"/>
              </w:rPr>
              <w:t xml:space="preserve">the </w:t>
            </w:r>
            <w:r w:rsidRPr="009B2E84">
              <w:rPr>
                <w:rFonts w:asciiTheme="minorHAnsi" w:eastAsiaTheme="minorEastAsia" w:hAnsiTheme="minorHAnsi" w:cstheme="minorBidi"/>
                <w:szCs w:val="24"/>
              </w:rPr>
              <w:t>expectation that the Contractor will frequently utilize freelance communication providers to fulfill the requests from the State</w:t>
            </w:r>
            <w:r w:rsidR="00A35FE5">
              <w:rPr>
                <w:rFonts w:asciiTheme="minorHAnsi" w:eastAsiaTheme="minorEastAsia" w:hAnsiTheme="minorHAnsi" w:cstheme="minorBidi"/>
                <w:szCs w:val="24"/>
              </w:rPr>
              <w:t xml:space="preserve">. </w:t>
            </w:r>
            <w:r w:rsidR="00966209" w:rsidRPr="009B2E84">
              <w:rPr>
                <w:rFonts w:asciiTheme="minorHAnsi" w:eastAsiaTheme="minorEastAsia" w:hAnsiTheme="minorHAnsi" w:cstheme="minorBidi"/>
                <w:szCs w:val="24"/>
              </w:rPr>
              <w:t>O</w:t>
            </w:r>
            <w:r w:rsidRPr="009B2E84">
              <w:rPr>
                <w:rFonts w:asciiTheme="minorHAnsi" w:eastAsiaTheme="minorEastAsia" w:hAnsiTheme="minorHAnsi" w:cstheme="minorBidi"/>
                <w:szCs w:val="24"/>
              </w:rPr>
              <w:t>btaining approval from the State each time may delay the coordination work and place a heavy administrative burden on the State.</w:t>
            </w:r>
          </w:p>
          <w:p w14:paraId="38B4780E" w14:textId="7ACE8898" w:rsidR="08B2C0F3" w:rsidRPr="009B2E84" w:rsidRDefault="08B2C0F3" w:rsidP="00700CAD">
            <w:pPr>
              <w:jc w:val="both"/>
              <w:rPr>
                <w:rFonts w:asciiTheme="minorHAnsi" w:eastAsiaTheme="minorEastAsia" w:hAnsiTheme="minorHAnsi" w:cstheme="minorBidi"/>
                <w:szCs w:val="24"/>
              </w:rPr>
            </w:pPr>
          </w:p>
          <w:p w14:paraId="7F342A7C" w14:textId="34E2BAF3" w:rsidR="0009502C" w:rsidRPr="009B2E84" w:rsidRDefault="009F5E61" w:rsidP="00700CAD">
            <w:pPr>
              <w:jc w:val="both"/>
              <w:rPr>
                <w:rFonts w:asciiTheme="minorHAnsi" w:eastAsiaTheme="minorEastAsia" w:hAnsiTheme="minorHAnsi" w:cstheme="minorBidi"/>
                <w:szCs w:val="24"/>
              </w:rPr>
            </w:pPr>
            <w:r w:rsidRPr="009B2E84">
              <w:rPr>
                <w:rFonts w:asciiTheme="minorHAnsi" w:eastAsiaTheme="minorEastAsia" w:hAnsiTheme="minorHAnsi" w:cstheme="minorBidi"/>
                <w:b/>
                <w:bCs/>
                <w:szCs w:val="24"/>
              </w:rPr>
              <w:t xml:space="preserve">Alternative Language to Sample Contract Section </w:t>
            </w:r>
            <w:r w:rsidR="64E9D60E" w:rsidRPr="009B2E84">
              <w:rPr>
                <w:rFonts w:asciiTheme="minorHAnsi" w:eastAsiaTheme="minorEastAsia" w:hAnsiTheme="minorHAnsi" w:cstheme="minorBidi"/>
                <w:b/>
                <w:bCs/>
                <w:szCs w:val="24"/>
              </w:rPr>
              <w:t>12.</w:t>
            </w:r>
            <w:r w:rsidR="64E9D60E" w:rsidRPr="009B2E84">
              <w:rPr>
                <w:rFonts w:asciiTheme="minorHAnsi" w:eastAsiaTheme="minorEastAsia" w:hAnsiTheme="minorHAnsi" w:cstheme="minorBidi"/>
                <w:szCs w:val="24"/>
              </w:rPr>
              <w:t xml:space="preserve"> Confidentiality of State Information. </w:t>
            </w:r>
            <w:r w:rsidR="0008A13F" w:rsidRPr="009B2E84">
              <w:rPr>
                <w:rFonts w:asciiTheme="minorHAnsi" w:eastAsiaTheme="minorEastAsia" w:hAnsiTheme="minorHAnsi" w:cstheme="minorBidi"/>
                <w:szCs w:val="24"/>
              </w:rPr>
              <w:t xml:space="preserve">The Contractor covenants that data, material, and information gathered, based upon or disclosed to the Contractor for the purpose of this Contract </w:t>
            </w:r>
            <w:r w:rsidR="0008A13F" w:rsidRPr="009B2E84">
              <w:rPr>
                <w:rFonts w:asciiTheme="minorHAnsi" w:eastAsiaTheme="minorEastAsia" w:hAnsiTheme="minorHAnsi" w:cstheme="minorBidi"/>
                <w:szCs w:val="24"/>
                <w:u w:val="single"/>
              </w:rPr>
              <w:t>will only be disclosed or discussed with qualified communication providers and subcontracted agencies to the extent that is minimally necessary to perform the interpretation and communication assist</w:t>
            </w:r>
            <w:r w:rsidR="00966209" w:rsidRPr="009B2E84">
              <w:rPr>
                <w:rFonts w:asciiTheme="minorHAnsi" w:eastAsiaTheme="minorEastAsia" w:hAnsiTheme="minorHAnsi" w:cstheme="minorBidi"/>
                <w:szCs w:val="24"/>
                <w:u w:val="single"/>
              </w:rPr>
              <w:t>ance</w:t>
            </w:r>
            <w:r w:rsidR="0008A13F" w:rsidRPr="009B2E84">
              <w:rPr>
                <w:rFonts w:asciiTheme="minorHAnsi" w:eastAsiaTheme="minorEastAsia" w:hAnsiTheme="minorHAnsi" w:cstheme="minorBidi"/>
                <w:szCs w:val="24"/>
                <w:u w:val="single"/>
              </w:rPr>
              <w:t xml:space="preserve"> requested by the State, and will not be disclosed to or discussed with any other third parties without the prior written consent of the State.</w:t>
            </w:r>
          </w:p>
        </w:tc>
      </w:tr>
    </w:tbl>
    <w:p w14:paraId="5D9C0FE5" w14:textId="77777777" w:rsidR="0009502C" w:rsidRPr="00480672" w:rsidRDefault="0009502C" w:rsidP="0009502C">
      <w:pPr>
        <w:rPr>
          <w:rFonts w:ascii="Garamond" w:hAnsi="Garamond"/>
          <w:szCs w:val="24"/>
        </w:rPr>
      </w:pPr>
    </w:p>
    <w:p w14:paraId="2EBE6BB8" w14:textId="1245C12D" w:rsidR="00FD311B" w:rsidRPr="00FD311B" w:rsidRDefault="006405E9" w:rsidP="00FD311B">
      <w:pPr>
        <w:widowControl/>
        <w:numPr>
          <w:ilvl w:val="2"/>
          <w:numId w:val="40"/>
        </w:numPr>
        <w:jc w:val="both"/>
        <w:rPr>
          <w:rFonts w:ascii="Garamond" w:hAnsi="Garamond"/>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w:t>
      </w:r>
      <w:r w:rsidR="002E745F">
        <w:rPr>
          <w:rFonts w:ascii="Garamond" w:hAnsi="Garamond"/>
          <w:szCs w:val="24"/>
        </w:rPr>
        <w:t xml:space="preserve"> </w:t>
      </w:r>
      <w:r w:rsidR="00FA307D" w:rsidRPr="00FA307D">
        <w:rPr>
          <w:rFonts w:ascii="Garamond" w:hAnsi="Garamond" w:cs="Calibri"/>
          <w:szCs w:val="24"/>
        </w:rPr>
        <w:t xml:space="preserve">The Respondent must include a list of at least three (3) clients for whom the Respondent has provided products and/or services that are the same or similar to those products and/or services they are proposing to provide in their response to this RFP. The Respondent shall only provide references for the services they are bidding on </w:t>
      </w:r>
      <w:r w:rsidR="002E5943" w:rsidRPr="00FA307D">
        <w:rPr>
          <w:rFonts w:ascii="Garamond" w:hAnsi="Garamond" w:cs="Calibri"/>
          <w:szCs w:val="24"/>
        </w:rPr>
        <w:t>- for</w:t>
      </w:r>
      <w:r w:rsidR="00FA307D" w:rsidRPr="00FA307D">
        <w:rPr>
          <w:rFonts w:ascii="Garamond" w:hAnsi="Garamond" w:cs="Calibri"/>
          <w:szCs w:val="24"/>
        </w:rPr>
        <w:t xml:space="preserve"> example, if a Respondent is proposing to provide only telephonic interpretation services, all references shall be from clients who the Respondent provided telephonic interpretation services. The Respondent does not need to submit references for each region they are bidding on. A State of Indiana agency cannot be used as a reference. Reference information is captured on Attachment H. Respondent should complete the reference information portion of the Attachment H which includes the name, address, and telephone number of the client facility and the name, title, and phone/fax numbers of a person who may be contacted for further information if the State elects to do so. The rest of Attachment H should be completed by the reference and emailed DIRECTLY to the State. The State should receive one Attachment H from clients for whom the Respondent has provided products and/or services that are the same or similar to those products and/or services they are proposing to provide in their response to this RFP. Attachment H should be submitted </w:t>
      </w:r>
      <w:r w:rsidR="00FA307D" w:rsidRPr="00FA307D">
        <w:rPr>
          <w:rFonts w:ascii="Garamond" w:hAnsi="Garamond" w:cs="Calibri"/>
          <w:szCs w:val="24"/>
        </w:rPr>
        <w:lastRenderedPageBreak/>
        <w:t xml:space="preserve">to idoareferences@idoa.in.gov. Attachment H should be submitted no more than </w:t>
      </w:r>
      <w:r w:rsidR="002E5943">
        <w:rPr>
          <w:rFonts w:ascii="Garamond" w:hAnsi="Garamond" w:cs="Calibri"/>
          <w:szCs w:val="24"/>
        </w:rPr>
        <w:t>5</w:t>
      </w:r>
      <w:r w:rsidR="00FA307D" w:rsidRPr="00FA307D">
        <w:rPr>
          <w:rFonts w:ascii="Garamond" w:hAnsi="Garamond" w:cs="Calibri"/>
          <w:szCs w:val="24"/>
        </w:rPr>
        <w:t xml:space="preserve"> (</w:t>
      </w:r>
      <w:r w:rsidR="002E5943">
        <w:rPr>
          <w:rFonts w:ascii="Garamond" w:hAnsi="Garamond" w:cs="Calibri"/>
          <w:szCs w:val="24"/>
        </w:rPr>
        <w:t>5</w:t>
      </w:r>
      <w:r w:rsidR="00FA307D" w:rsidRPr="00FA307D">
        <w:rPr>
          <w:rFonts w:ascii="Garamond" w:hAnsi="Garamond" w:cs="Calibri"/>
          <w:szCs w:val="24"/>
        </w:rPr>
        <w:t>) business days after the proposal submission due date listed in Section 1.24 of the RFP. Please provide the customer information for each reference.</w:t>
      </w:r>
    </w:p>
    <w:p w14:paraId="637B0716"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382"/>
      </w:tblGrid>
      <w:tr w:rsidR="0009502C" w:rsidRPr="00480672" w14:paraId="1A9B4232" w14:textId="77777777" w:rsidTr="5BD543D2">
        <w:tc>
          <w:tcPr>
            <w:tcW w:w="4428" w:type="dxa"/>
            <w:shd w:val="clear" w:color="auto" w:fill="B3B3B3"/>
            <w:vAlign w:val="bottom"/>
          </w:tcPr>
          <w:p w14:paraId="01CBB435" w14:textId="77777777" w:rsidR="0009502C" w:rsidRPr="00480672" w:rsidRDefault="0009502C" w:rsidP="0009502C">
            <w:pPr>
              <w:rPr>
                <w:rFonts w:ascii="Garamond" w:hAnsi="Garamond"/>
                <w:b/>
                <w:bCs/>
                <w:szCs w:val="24"/>
              </w:rPr>
            </w:pPr>
            <w:r w:rsidRPr="00480672">
              <w:rPr>
                <w:rFonts w:ascii="Garamond" w:hAnsi="Garamond"/>
                <w:b/>
                <w:bCs/>
                <w:szCs w:val="24"/>
              </w:rPr>
              <w:t>Customer 1</w:t>
            </w:r>
          </w:p>
        </w:tc>
        <w:tc>
          <w:tcPr>
            <w:tcW w:w="4428" w:type="dxa"/>
            <w:tcBorders>
              <w:bottom w:val="single" w:sz="4" w:space="0" w:color="auto"/>
            </w:tcBorders>
            <w:shd w:val="clear" w:color="auto" w:fill="B3B3B3"/>
          </w:tcPr>
          <w:p w14:paraId="7ECD073A" w14:textId="77777777" w:rsidR="0009502C" w:rsidRPr="00480672" w:rsidRDefault="0009502C" w:rsidP="0009502C">
            <w:pPr>
              <w:rPr>
                <w:rFonts w:ascii="Garamond" w:hAnsi="Garamond"/>
                <w:szCs w:val="24"/>
              </w:rPr>
            </w:pPr>
          </w:p>
        </w:tc>
      </w:tr>
      <w:tr w:rsidR="0009502C" w:rsidRPr="00480672" w14:paraId="49423F4F" w14:textId="77777777" w:rsidTr="5BD543D2">
        <w:tc>
          <w:tcPr>
            <w:tcW w:w="4428" w:type="dxa"/>
            <w:vAlign w:val="bottom"/>
          </w:tcPr>
          <w:p w14:paraId="514747F6"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tbl>
            <w:tblPr>
              <w:tblW w:w="0" w:type="auto"/>
              <w:tblLook w:val="01E0" w:firstRow="1" w:lastRow="1" w:firstColumn="1" w:lastColumn="1" w:noHBand="0" w:noVBand="0"/>
            </w:tblPr>
            <w:tblGrid>
              <w:gridCol w:w="4143"/>
            </w:tblGrid>
            <w:tr w:rsidR="5BD543D2" w:rsidRPr="0035276B" w14:paraId="6E9C3568" w14:textId="77777777" w:rsidTr="5BD543D2">
              <w:tc>
                <w:tcPr>
                  <w:tcW w:w="4143" w:type="dxa"/>
                </w:tcPr>
                <w:p w14:paraId="6FEB7853" w14:textId="59828178" w:rsidR="5BD543D2" w:rsidRPr="0035276B" w:rsidRDefault="5BD543D2" w:rsidP="00186891">
                  <w:pPr>
                    <w:ind w:left="-53"/>
                    <w:rPr>
                      <w:rFonts w:asciiTheme="minorHAnsi" w:hAnsiTheme="minorHAnsi"/>
                      <w:sz w:val="22"/>
                      <w:szCs w:val="22"/>
                    </w:rPr>
                  </w:pPr>
                  <w:r w:rsidRPr="0035276B">
                    <w:rPr>
                      <w:rFonts w:asciiTheme="minorHAnsi" w:eastAsia="Garamond" w:hAnsiTheme="minorHAnsi" w:cs="Garamond"/>
                      <w:sz w:val="22"/>
                      <w:szCs w:val="22"/>
                    </w:rPr>
                    <w:t>Marion Superior Court</w:t>
                  </w:r>
                </w:p>
              </w:tc>
            </w:tr>
          </w:tbl>
          <w:p w14:paraId="36A0935E" w14:textId="7FAD0BBE" w:rsidR="0009502C" w:rsidRPr="0035276B" w:rsidRDefault="0009502C" w:rsidP="5BD543D2">
            <w:pPr>
              <w:rPr>
                <w:rFonts w:asciiTheme="minorHAnsi" w:hAnsiTheme="minorHAnsi"/>
                <w:sz w:val="22"/>
                <w:szCs w:val="22"/>
              </w:rPr>
            </w:pPr>
          </w:p>
        </w:tc>
      </w:tr>
      <w:tr w:rsidR="0009502C" w:rsidRPr="00480672" w14:paraId="14C29678" w14:textId="77777777" w:rsidTr="5BD543D2">
        <w:tc>
          <w:tcPr>
            <w:tcW w:w="4428" w:type="dxa"/>
            <w:vAlign w:val="bottom"/>
          </w:tcPr>
          <w:p w14:paraId="0D83A274"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0DFBED12" w14:textId="22CBBB93" w:rsidR="0009502C" w:rsidRPr="0035276B" w:rsidRDefault="44F28D71" w:rsidP="5BD543D2">
            <w:pPr>
              <w:rPr>
                <w:rFonts w:asciiTheme="minorHAnsi" w:hAnsiTheme="minorHAnsi"/>
                <w:sz w:val="22"/>
                <w:szCs w:val="22"/>
              </w:rPr>
            </w:pPr>
            <w:r w:rsidRPr="0035276B">
              <w:rPr>
                <w:rFonts w:asciiTheme="minorHAnsi" w:eastAsia="Garamond" w:hAnsiTheme="minorHAnsi" w:cs="Garamond"/>
                <w:sz w:val="22"/>
                <w:szCs w:val="22"/>
              </w:rPr>
              <w:t>200 E. Washington Street, T-1221</w:t>
            </w:r>
          </w:p>
        </w:tc>
      </w:tr>
      <w:tr w:rsidR="0009502C" w:rsidRPr="00480672" w14:paraId="19CEE626" w14:textId="77777777" w:rsidTr="5BD543D2">
        <w:tc>
          <w:tcPr>
            <w:tcW w:w="4428" w:type="dxa"/>
            <w:vAlign w:val="bottom"/>
          </w:tcPr>
          <w:p w14:paraId="081345A6"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6663B2CA" w14:textId="3B3542A9" w:rsidR="0009502C" w:rsidRPr="0035276B" w:rsidRDefault="4C62E9BB" w:rsidP="5BD543D2">
            <w:pPr>
              <w:rPr>
                <w:rFonts w:asciiTheme="minorHAnsi" w:hAnsiTheme="minorHAnsi"/>
                <w:sz w:val="22"/>
                <w:szCs w:val="22"/>
              </w:rPr>
            </w:pPr>
            <w:r w:rsidRPr="0035276B">
              <w:rPr>
                <w:rFonts w:asciiTheme="minorHAnsi" w:eastAsia="Garamond" w:hAnsiTheme="minorHAnsi" w:cs="Garamond"/>
                <w:sz w:val="22"/>
                <w:szCs w:val="22"/>
              </w:rPr>
              <w:t>Indianapolis, IN 46204</w:t>
            </w:r>
          </w:p>
        </w:tc>
      </w:tr>
      <w:tr w:rsidR="0009502C" w:rsidRPr="00480672" w14:paraId="63779FFB" w14:textId="77777777" w:rsidTr="5BD543D2">
        <w:tc>
          <w:tcPr>
            <w:tcW w:w="4428" w:type="dxa"/>
            <w:vAlign w:val="bottom"/>
          </w:tcPr>
          <w:p w14:paraId="315FEF76"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4872496C" w14:textId="519C0155" w:rsidR="0009502C" w:rsidRPr="0035276B" w:rsidRDefault="00380484" w:rsidP="5BD543D2">
            <w:pPr>
              <w:rPr>
                <w:rFonts w:asciiTheme="minorHAnsi" w:hAnsiTheme="minorHAnsi"/>
                <w:sz w:val="22"/>
                <w:szCs w:val="22"/>
              </w:rPr>
            </w:pPr>
            <w:hyperlink r:id="rId11">
              <w:r w:rsidR="21972959" w:rsidRPr="0035276B">
                <w:rPr>
                  <w:rStyle w:val="Hyperlink"/>
                  <w:rFonts w:asciiTheme="minorHAnsi" w:eastAsia="Garamond" w:hAnsiTheme="minorHAnsi" w:cs="Garamond"/>
                  <w:sz w:val="22"/>
                  <w:szCs w:val="22"/>
                </w:rPr>
                <w:t>https://www.indy.gov/agency/marion-superior-court</w:t>
              </w:r>
            </w:hyperlink>
          </w:p>
        </w:tc>
      </w:tr>
      <w:tr w:rsidR="0009502C" w:rsidRPr="00480672" w14:paraId="4069BA6F" w14:textId="77777777" w:rsidTr="5BD543D2">
        <w:tc>
          <w:tcPr>
            <w:tcW w:w="4428" w:type="dxa"/>
            <w:vAlign w:val="bottom"/>
          </w:tcPr>
          <w:p w14:paraId="7F4141A9"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0580FCAA" w14:textId="2E7EFB9B" w:rsidR="0009502C" w:rsidRPr="0035276B" w:rsidRDefault="110D410F" w:rsidP="5BD543D2">
            <w:pPr>
              <w:rPr>
                <w:rFonts w:asciiTheme="minorHAnsi" w:hAnsiTheme="minorHAnsi"/>
                <w:sz w:val="22"/>
                <w:szCs w:val="22"/>
              </w:rPr>
            </w:pPr>
            <w:r w:rsidRPr="0035276B">
              <w:rPr>
                <w:rFonts w:asciiTheme="minorHAnsi" w:eastAsia="Garamond" w:hAnsiTheme="minorHAnsi" w:cs="Garamond"/>
                <w:sz w:val="22"/>
                <w:szCs w:val="22"/>
              </w:rPr>
              <w:t>Paige G. Bova</w:t>
            </w:r>
          </w:p>
        </w:tc>
      </w:tr>
      <w:tr w:rsidR="0009502C" w:rsidRPr="00480672" w14:paraId="622DBD04" w14:textId="77777777" w:rsidTr="5BD543D2">
        <w:tc>
          <w:tcPr>
            <w:tcW w:w="4428" w:type="dxa"/>
            <w:vAlign w:val="bottom"/>
          </w:tcPr>
          <w:p w14:paraId="3322026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3AC2E73C" w14:textId="38BBB715" w:rsidR="0009502C" w:rsidRPr="0035276B" w:rsidRDefault="5885DBB3" w:rsidP="5BD543D2">
            <w:pPr>
              <w:rPr>
                <w:rFonts w:asciiTheme="minorHAnsi" w:hAnsiTheme="minorHAnsi"/>
                <w:sz w:val="22"/>
                <w:szCs w:val="22"/>
              </w:rPr>
            </w:pPr>
            <w:r w:rsidRPr="0035276B">
              <w:rPr>
                <w:rFonts w:asciiTheme="minorHAnsi" w:eastAsia="Garamond" w:hAnsiTheme="minorHAnsi" w:cs="Garamond"/>
                <w:sz w:val="22"/>
                <w:szCs w:val="22"/>
              </w:rPr>
              <w:t>317-327-4747</w:t>
            </w:r>
          </w:p>
        </w:tc>
      </w:tr>
      <w:tr w:rsidR="0009502C" w:rsidRPr="00480672" w14:paraId="1A1EE194" w14:textId="77777777" w:rsidTr="5BD543D2">
        <w:tc>
          <w:tcPr>
            <w:tcW w:w="4428" w:type="dxa"/>
            <w:vAlign w:val="bottom"/>
          </w:tcPr>
          <w:p w14:paraId="0FB92297"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4C70B00E" w14:textId="57F314E5" w:rsidR="0009502C" w:rsidRPr="0035276B" w:rsidRDefault="62056A4C" w:rsidP="5BD543D2">
            <w:pPr>
              <w:rPr>
                <w:rFonts w:asciiTheme="minorHAnsi" w:hAnsiTheme="minorHAnsi"/>
                <w:sz w:val="22"/>
                <w:szCs w:val="22"/>
              </w:rPr>
            </w:pPr>
            <w:r w:rsidRPr="0035276B">
              <w:rPr>
                <w:rFonts w:asciiTheme="minorHAnsi" w:eastAsia="Garamond" w:hAnsiTheme="minorHAnsi" w:cs="Garamond"/>
                <w:sz w:val="22"/>
                <w:szCs w:val="22"/>
              </w:rPr>
              <w:t>317-327-3844</w:t>
            </w:r>
          </w:p>
        </w:tc>
      </w:tr>
      <w:tr w:rsidR="0009502C" w:rsidRPr="00480672" w14:paraId="640A2E94" w14:textId="77777777" w:rsidTr="5BD543D2">
        <w:tc>
          <w:tcPr>
            <w:tcW w:w="4428" w:type="dxa"/>
            <w:vAlign w:val="bottom"/>
          </w:tcPr>
          <w:p w14:paraId="2DC0B219"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547D3FEC" w14:textId="1B51B72E" w:rsidR="0009502C" w:rsidRPr="0035276B" w:rsidRDefault="09F000A0" w:rsidP="5BD543D2">
            <w:pPr>
              <w:rPr>
                <w:rFonts w:asciiTheme="minorHAnsi" w:hAnsiTheme="minorHAnsi"/>
                <w:sz w:val="22"/>
                <w:szCs w:val="22"/>
              </w:rPr>
            </w:pPr>
            <w:r w:rsidRPr="0035276B">
              <w:rPr>
                <w:rFonts w:asciiTheme="minorHAnsi" w:eastAsia="Garamond" w:hAnsiTheme="minorHAnsi" w:cs="Garamond"/>
                <w:sz w:val="22"/>
                <w:szCs w:val="22"/>
              </w:rPr>
              <w:t>Paige.Bova@indy.gov</w:t>
            </w:r>
          </w:p>
        </w:tc>
      </w:tr>
      <w:tr w:rsidR="0009502C" w:rsidRPr="00480672" w14:paraId="6AE33E9C" w14:textId="77777777" w:rsidTr="5BD543D2">
        <w:tc>
          <w:tcPr>
            <w:tcW w:w="4428" w:type="dxa"/>
            <w:tcBorders>
              <w:bottom w:val="single" w:sz="4" w:space="0" w:color="auto"/>
            </w:tcBorders>
            <w:vAlign w:val="bottom"/>
          </w:tcPr>
          <w:p w14:paraId="75A9C88B"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0D7F621A" w14:textId="4F584830" w:rsidR="0009502C" w:rsidRPr="0035276B" w:rsidRDefault="73FADD4A" w:rsidP="5BD543D2">
            <w:pPr>
              <w:rPr>
                <w:rFonts w:asciiTheme="minorHAnsi" w:hAnsiTheme="minorHAnsi"/>
                <w:sz w:val="22"/>
                <w:szCs w:val="22"/>
              </w:rPr>
            </w:pPr>
            <w:r w:rsidRPr="0035276B">
              <w:rPr>
                <w:rFonts w:asciiTheme="minorHAnsi" w:eastAsia="Garamond" w:hAnsiTheme="minorHAnsi" w:cs="Garamond"/>
                <w:sz w:val="22"/>
                <w:szCs w:val="22"/>
              </w:rPr>
              <w:t>Civil, Criminal, Juvenile Law</w:t>
            </w:r>
          </w:p>
        </w:tc>
      </w:tr>
      <w:tr w:rsidR="0009502C" w:rsidRPr="00480672" w14:paraId="77703994" w14:textId="77777777" w:rsidTr="5BD543D2">
        <w:tc>
          <w:tcPr>
            <w:tcW w:w="4428" w:type="dxa"/>
            <w:shd w:val="clear" w:color="auto" w:fill="B3B3B3"/>
            <w:vAlign w:val="bottom"/>
          </w:tcPr>
          <w:p w14:paraId="2AE5C53C" w14:textId="77777777" w:rsidR="0009502C" w:rsidRPr="00480672" w:rsidRDefault="0009502C" w:rsidP="0009502C">
            <w:pPr>
              <w:rPr>
                <w:rFonts w:ascii="Garamond" w:hAnsi="Garamond"/>
                <w:b/>
                <w:bCs/>
                <w:szCs w:val="24"/>
              </w:rPr>
            </w:pPr>
            <w:r w:rsidRPr="00480672">
              <w:rPr>
                <w:rFonts w:ascii="Garamond" w:hAnsi="Garamond"/>
                <w:b/>
                <w:bCs/>
                <w:szCs w:val="24"/>
              </w:rPr>
              <w:t>Customer 2</w:t>
            </w:r>
          </w:p>
        </w:tc>
        <w:tc>
          <w:tcPr>
            <w:tcW w:w="4428" w:type="dxa"/>
            <w:tcBorders>
              <w:bottom w:val="single" w:sz="4" w:space="0" w:color="auto"/>
            </w:tcBorders>
            <w:shd w:val="clear" w:color="auto" w:fill="B3B3B3"/>
          </w:tcPr>
          <w:p w14:paraId="4BCC4B43" w14:textId="77777777" w:rsidR="0009502C" w:rsidRPr="00480672" w:rsidRDefault="0009502C" w:rsidP="0009502C">
            <w:pPr>
              <w:rPr>
                <w:rFonts w:ascii="Garamond" w:hAnsi="Garamond"/>
                <w:szCs w:val="24"/>
              </w:rPr>
            </w:pPr>
          </w:p>
        </w:tc>
      </w:tr>
      <w:tr w:rsidR="0009502C" w:rsidRPr="00480672" w14:paraId="47E867FF" w14:textId="77777777" w:rsidTr="5BD543D2">
        <w:tc>
          <w:tcPr>
            <w:tcW w:w="4428" w:type="dxa"/>
            <w:vAlign w:val="bottom"/>
          </w:tcPr>
          <w:p w14:paraId="275DE6B7"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5868CF60" w14:textId="5A61E9E3" w:rsidR="0009502C" w:rsidRPr="0035276B" w:rsidRDefault="5A603337" w:rsidP="5BD543D2">
            <w:pPr>
              <w:rPr>
                <w:rFonts w:asciiTheme="minorHAnsi" w:hAnsiTheme="minorHAnsi"/>
                <w:sz w:val="22"/>
                <w:szCs w:val="22"/>
              </w:rPr>
            </w:pPr>
            <w:r w:rsidRPr="0035276B">
              <w:rPr>
                <w:rFonts w:asciiTheme="minorHAnsi" w:eastAsia="Garamond" w:hAnsiTheme="minorHAnsi" w:cs="Garamond"/>
                <w:sz w:val="22"/>
                <w:szCs w:val="22"/>
              </w:rPr>
              <w:t>Indiana University Health</w:t>
            </w:r>
          </w:p>
        </w:tc>
      </w:tr>
      <w:tr w:rsidR="0009502C" w:rsidRPr="00480672" w14:paraId="291F1D4B" w14:textId="77777777" w:rsidTr="5BD543D2">
        <w:tc>
          <w:tcPr>
            <w:tcW w:w="4428" w:type="dxa"/>
            <w:vAlign w:val="bottom"/>
          </w:tcPr>
          <w:p w14:paraId="39EA7E79"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7402C3D1" w14:textId="64F7B6BB" w:rsidR="0009502C" w:rsidRPr="0035276B" w:rsidRDefault="50CD3A20" w:rsidP="5BD543D2">
            <w:pPr>
              <w:rPr>
                <w:rFonts w:asciiTheme="minorHAnsi" w:hAnsiTheme="minorHAnsi"/>
                <w:sz w:val="22"/>
                <w:szCs w:val="22"/>
              </w:rPr>
            </w:pPr>
            <w:r w:rsidRPr="0035276B">
              <w:rPr>
                <w:rFonts w:asciiTheme="minorHAnsi" w:eastAsia="Garamond" w:hAnsiTheme="minorHAnsi" w:cs="Garamond"/>
                <w:sz w:val="22"/>
                <w:szCs w:val="22"/>
              </w:rPr>
              <w:t>1633 N Capitol Ave.</w:t>
            </w:r>
          </w:p>
        </w:tc>
      </w:tr>
      <w:tr w:rsidR="0009502C" w:rsidRPr="00480672" w14:paraId="534ABB19" w14:textId="77777777" w:rsidTr="5BD543D2">
        <w:tc>
          <w:tcPr>
            <w:tcW w:w="4428" w:type="dxa"/>
            <w:vAlign w:val="bottom"/>
          </w:tcPr>
          <w:p w14:paraId="29B37D2C"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65D5B9EE" w14:textId="4ABFC105" w:rsidR="0009502C" w:rsidRPr="0035276B" w:rsidRDefault="7311A1D6" w:rsidP="5BD543D2">
            <w:pPr>
              <w:rPr>
                <w:rFonts w:asciiTheme="minorHAnsi" w:hAnsiTheme="minorHAnsi"/>
                <w:sz w:val="22"/>
                <w:szCs w:val="22"/>
              </w:rPr>
            </w:pPr>
            <w:r w:rsidRPr="0035276B">
              <w:rPr>
                <w:rFonts w:asciiTheme="minorHAnsi" w:eastAsia="Garamond" w:hAnsiTheme="minorHAnsi" w:cs="Garamond"/>
                <w:sz w:val="22"/>
                <w:szCs w:val="22"/>
              </w:rPr>
              <w:t>Indianapolis, IN 46202</w:t>
            </w:r>
          </w:p>
        </w:tc>
      </w:tr>
      <w:tr w:rsidR="0009502C" w:rsidRPr="00480672" w14:paraId="7D05870B" w14:textId="77777777" w:rsidTr="5BD543D2">
        <w:tc>
          <w:tcPr>
            <w:tcW w:w="4428" w:type="dxa"/>
            <w:vAlign w:val="bottom"/>
          </w:tcPr>
          <w:p w14:paraId="74F88D8A"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7E5AD0B4" w14:textId="12F7AAC1" w:rsidR="0009502C" w:rsidRPr="0035276B" w:rsidRDefault="0A835BE3" w:rsidP="5BD543D2">
            <w:pPr>
              <w:rPr>
                <w:rFonts w:asciiTheme="minorHAnsi" w:hAnsiTheme="minorHAnsi"/>
                <w:sz w:val="22"/>
                <w:szCs w:val="22"/>
              </w:rPr>
            </w:pPr>
            <w:r w:rsidRPr="0035276B">
              <w:rPr>
                <w:rFonts w:asciiTheme="minorHAnsi" w:eastAsia="Garamond" w:hAnsiTheme="minorHAnsi" w:cs="Garamond"/>
                <w:sz w:val="22"/>
                <w:szCs w:val="22"/>
              </w:rPr>
              <w:t>http://iuhealth.org/</w:t>
            </w:r>
          </w:p>
        </w:tc>
      </w:tr>
      <w:tr w:rsidR="0009502C" w:rsidRPr="00480672" w14:paraId="21364E70" w14:textId="77777777" w:rsidTr="5BD543D2">
        <w:tc>
          <w:tcPr>
            <w:tcW w:w="4428" w:type="dxa"/>
            <w:vAlign w:val="bottom"/>
          </w:tcPr>
          <w:p w14:paraId="581AA25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10D39CE2" w14:textId="003C3C96" w:rsidR="0009502C" w:rsidRPr="0035276B" w:rsidRDefault="4A6A0D12" w:rsidP="5BD543D2">
            <w:pPr>
              <w:rPr>
                <w:rFonts w:asciiTheme="minorHAnsi" w:hAnsiTheme="minorHAnsi"/>
                <w:sz w:val="22"/>
                <w:szCs w:val="22"/>
              </w:rPr>
            </w:pPr>
            <w:r w:rsidRPr="0035276B">
              <w:rPr>
                <w:rFonts w:asciiTheme="minorHAnsi" w:eastAsia="Garamond" w:hAnsiTheme="minorHAnsi" w:cs="Garamond"/>
                <w:sz w:val="22"/>
                <w:szCs w:val="22"/>
              </w:rPr>
              <w:t>Erin Chávez</w:t>
            </w:r>
          </w:p>
        </w:tc>
      </w:tr>
      <w:tr w:rsidR="0009502C" w:rsidRPr="00480672" w14:paraId="73668D1C" w14:textId="77777777" w:rsidTr="5BD543D2">
        <w:tc>
          <w:tcPr>
            <w:tcW w:w="4428" w:type="dxa"/>
            <w:vAlign w:val="bottom"/>
          </w:tcPr>
          <w:p w14:paraId="3B6BEB5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36303B7A" w14:textId="1958C0CD" w:rsidR="0009502C" w:rsidRPr="0035276B" w:rsidRDefault="7C13EF25" w:rsidP="5BD543D2">
            <w:pPr>
              <w:rPr>
                <w:rFonts w:asciiTheme="minorHAnsi" w:hAnsiTheme="minorHAnsi"/>
                <w:sz w:val="22"/>
                <w:szCs w:val="22"/>
              </w:rPr>
            </w:pPr>
            <w:r w:rsidRPr="0035276B">
              <w:rPr>
                <w:rFonts w:asciiTheme="minorHAnsi" w:eastAsia="Garamond" w:hAnsiTheme="minorHAnsi" w:cs="Garamond"/>
                <w:sz w:val="22"/>
                <w:szCs w:val="22"/>
              </w:rPr>
              <w:t>317-962-2725</w:t>
            </w:r>
          </w:p>
        </w:tc>
      </w:tr>
      <w:tr w:rsidR="0009502C" w:rsidRPr="00480672" w14:paraId="17482E74" w14:textId="77777777" w:rsidTr="5BD543D2">
        <w:tc>
          <w:tcPr>
            <w:tcW w:w="4428" w:type="dxa"/>
            <w:vAlign w:val="bottom"/>
          </w:tcPr>
          <w:p w14:paraId="40406A8D"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024474F9" w14:textId="3073F8E2" w:rsidR="0009502C" w:rsidRPr="0035276B" w:rsidRDefault="20D378EF" w:rsidP="5BD543D2">
            <w:pPr>
              <w:rPr>
                <w:rFonts w:asciiTheme="minorHAnsi" w:hAnsiTheme="minorHAnsi"/>
                <w:sz w:val="22"/>
                <w:szCs w:val="22"/>
              </w:rPr>
            </w:pPr>
            <w:r w:rsidRPr="0035276B">
              <w:rPr>
                <w:rFonts w:asciiTheme="minorHAnsi" w:eastAsia="Garamond" w:hAnsiTheme="minorHAnsi" w:cs="Garamond"/>
                <w:sz w:val="22"/>
                <w:szCs w:val="22"/>
              </w:rPr>
              <w:t>317-962-2953</w:t>
            </w:r>
          </w:p>
        </w:tc>
      </w:tr>
      <w:tr w:rsidR="0009502C" w:rsidRPr="00480672" w14:paraId="6A277534" w14:textId="77777777" w:rsidTr="5BD543D2">
        <w:tc>
          <w:tcPr>
            <w:tcW w:w="4428" w:type="dxa"/>
            <w:vAlign w:val="bottom"/>
          </w:tcPr>
          <w:p w14:paraId="472AE23F"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53366E04" w14:textId="4F0A9733" w:rsidR="0009502C" w:rsidRPr="0035276B" w:rsidRDefault="00380484" w:rsidP="5BD543D2">
            <w:pPr>
              <w:rPr>
                <w:rFonts w:asciiTheme="minorHAnsi" w:hAnsiTheme="minorHAnsi"/>
                <w:sz w:val="22"/>
                <w:szCs w:val="22"/>
              </w:rPr>
            </w:pPr>
            <w:hyperlink r:id="rId12">
              <w:r w:rsidR="01EC62E5" w:rsidRPr="0035276B">
                <w:rPr>
                  <w:rStyle w:val="Hyperlink"/>
                  <w:rFonts w:asciiTheme="minorHAnsi" w:eastAsia="Garamond" w:hAnsiTheme="minorHAnsi" w:cs="Garamond"/>
                  <w:sz w:val="22"/>
                  <w:szCs w:val="22"/>
                </w:rPr>
                <w:t>EChavez@iuhealth.org</w:t>
              </w:r>
            </w:hyperlink>
          </w:p>
        </w:tc>
      </w:tr>
      <w:tr w:rsidR="0009502C" w:rsidRPr="00480672" w14:paraId="0C6BB24F" w14:textId="77777777" w:rsidTr="5BD543D2">
        <w:tc>
          <w:tcPr>
            <w:tcW w:w="4428" w:type="dxa"/>
            <w:tcBorders>
              <w:bottom w:val="single" w:sz="4" w:space="0" w:color="auto"/>
            </w:tcBorders>
            <w:vAlign w:val="bottom"/>
          </w:tcPr>
          <w:p w14:paraId="06C83F5C"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3EC3609F" w14:textId="12A5E66A" w:rsidR="0009502C" w:rsidRPr="0035276B" w:rsidRDefault="51EDEE18" w:rsidP="0009502C">
            <w:pPr>
              <w:rPr>
                <w:rFonts w:asciiTheme="minorHAnsi" w:hAnsiTheme="minorHAnsi"/>
                <w:sz w:val="22"/>
                <w:szCs w:val="22"/>
              </w:rPr>
            </w:pPr>
            <w:r w:rsidRPr="0035276B">
              <w:rPr>
                <w:rFonts w:asciiTheme="minorHAnsi" w:eastAsia="Garamond" w:hAnsiTheme="minorHAnsi" w:cs="Garamond"/>
                <w:sz w:val="22"/>
                <w:szCs w:val="22"/>
              </w:rPr>
              <w:t>Hospital-based physician practices, Outpatient centers, Pharmacy and Home Care services, Business Solutions</w:t>
            </w:r>
          </w:p>
          <w:p w14:paraId="4B335C60" w14:textId="12A5E66A" w:rsidR="0009502C" w:rsidRPr="0035276B" w:rsidRDefault="0009502C" w:rsidP="5BD543D2">
            <w:pPr>
              <w:rPr>
                <w:rFonts w:asciiTheme="minorHAnsi" w:hAnsiTheme="minorHAnsi"/>
                <w:sz w:val="22"/>
                <w:szCs w:val="22"/>
              </w:rPr>
            </w:pPr>
          </w:p>
        </w:tc>
      </w:tr>
      <w:tr w:rsidR="0009502C" w:rsidRPr="00480672" w14:paraId="79139920" w14:textId="77777777" w:rsidTr="5BD543D2">
        <w:tc>
          <w:tcPr>
            <w:tcW w:w="4428" w:type="dxa"/>
            <w:shd w:val="clear" w:color="auto" w:fill="B3B3B3"/>
            <w:vAlign w:val="bottom"/>
          </w:tcPr>
          <w:p w14:paraId="1AA4359A" w14:textId="77777777" w:rsidR="0009502C" w:rsidRPr="00480672" w:rsidRDefault="0009502C" w:rsidP="0009502C">
            <w:pPr>
              <w:rPr>
                <w:rFonts w:ascii="Garamond" w:hAnsi="Garamond"/>
                <w:b/>
                <w:bCs/>
                <w:szCs w:val="24"/>
              </w:rPr>
            </w:pPr>
            <w:r w:rsidRPr="00480672">
              <w:rPr>
                <w:rFonts w:ascii="Garamond" w:hAnsi="Garamond"/>
                <w:b/>
                <w:bCs/>
                <w:szCs w:val="24"/>
              </w:rPr>
              <w:t>Customer 3</w:t>
            </w:r>
          </w:p>
        </w:tc>
        <w:tc>
          <w:tcPr>
            <w:tcW w:w="4428" w:type="dxa"/>
            <w:tcBorders>
              <w:bottom w:val="single" w:sz="4" w:space="0" w:color="auto"/>
            </w:tcBorders>
            <w:shd w:val="clear" w:color="auto" w:fill="B3B3B3"/>
          </w:tcPr>
          <w:p w14:paraId="28A91190" w14:textId="77777777" w:rsidR="0009502C" w:rsidRPr="00480672" w:rsidRDefault="0009502C" w:rsidP="0009502C">
            <w:pPr>
              <w:rPr>
                <w:rFonts w:ascii="Garamond" w:hAnsi="Garamond"/>
                <w:szCs w:val="24"/>
              </w:rPr>
            </w:pPr>
          </w:p>
        </w:tc>
      </w:tr>
      <w:tr w:rsidR="0009502C" w:rsidRPr="00480672" w14:paraId="60E125D5" w14:textId="77777777" w:rsidTr="5BD543D2">
        <w:tc>
          <w:tcPr>
            <w:tcW w:w="4428" w:type="dxa"/>
            <w:vAlign w:val="bottom"/>
          </w:tcPr>
          <w:p w14:paraId="7FE65C54"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4370FE86" w14:textId="78FBB0CB" w:rsidR="0009502C" w:rsidRPr="0035276B" w:rsidRDefault="2987892B" w:rsidP="5BD543D2">
            <w:pPr>
              <w:rPr>
                <w:rFonts w:asciiTheme="minorHAnsi" w:hAnsiTheme="minorHAnsi"/>
                <w:sz w:val="22"/>
                <w:szCs w:val="22"/>
              </w:rPr>
            </w:pPr>
            <w:r w:rsidRPr="0035276B">
              <w:rPr>
                <w:rFonts w:asciiTheme="minorHAnsi" w:eastAsia="Garamond" w:hAnsiTheme="minorHAnsi" w:cs="Garamond"/>
                <w:sz w:val="22"/>
                <w:szCs w:val="22"/>
              </w:rPr>
              <w:t>Project Lead The Way, Inc.</w:t>
            </w:r>
          </w:p>
        </w:tc>
      </w:tr>
      <w:tr w:rsidR="0009502C" w:rsidRPr="00480672" w14:paraId="2ACCC275" w14:textId="77777777" w:rsidTr="5BD543D2">
        <w:tc>
          <w:tcPr>
            <w:tcW w:w="4428" w:type="dxa"/>
            <w:vAlign w:val="bottom"/>
          </w:tcPr>
          <w:p w14:paraId="38753D56"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04BEE7BC" w14:textId="03EE0A91" w:rsidR="0009502C" w:rsidRPr="0035276B" w:rsidRDefault="73C9DDD9" w:rsidP="5BD543D2">
            <w:pPr>
              <w:rPr>
                <w:rFonts w:asciiTheme="minorHAnsi" w:hAnsiTheme="minorHAnsi"/>
                <w:sz w:val="22"/>
                <w:szCs w:val="22"/>
              </w:rPr>
            </w:pPr>
            <w:r w:rsidRPr="0035276B">
              <w:rPr>
                <w:rFonts w:asciiTheme="minorHAnsi" w:eastAsia="Garamond" w:hAnsiTheme="minorHAnsi" w:cs="Garamond"/>
                <w:sz w:val="22"/>
                <w:szCs w:val="22"/>
              </w:rPr>
              <w:t>3939 Priority Way South Drive, Suit</w:t>
            </w:r>
            <w:r w:rsidR="00354F9A">
              <w:rPr>
                <w:rFonts w:asciiTheme="minorHAnsi" w:eastAsia="Garamond" w:hAnsiTheme="minorHAnsi" w:cs="Garamond"/>
                <w:sz w:val="22"/>
                <w:szCs w:val="22"/>
              </w:rPr>
              <w:t>e</w:t>
            </w:r>
            <w:r w:rsidRPr="0035276B">
              <w:rPr>
                <w:rFonts w:asciiTheme="minorHAnsi" w:eastAsia="Garamond" w:hAnsiTheme="minorHAnsi" w:cs="Garamond"/>
                <w:sz w:val="22"/>
                <w:szCs w:val="22"/>
              </w:rPr>
              <w:t xml:space="preserve"> 400</w:t>
            </w:r>
          </w:p>
        </w:tc>
      </w:tr>
      <w:tr w:rsidR="0009502C" w:rsidRPr="00480672" w14:paraId="25B31AF6" w14:textId="77777777" w:rsidTr="5BD543D2">
        <w:tc>
          <w:tcPr>
            <w:tcW w:w="4428" w:type="dxa"/>
            <w:vAlign w:val="bottom"/>
          </w:tcPr>
          <w:p w14:paraId="0C4CCDF6"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79860678" w14:textId="5F5ECFD1" w:rsidR="0009502C" w:rsidRPr="0035276B" w:rsidRDefault="5745BC8E" w:rsidP="0009502C">
            <w:pPr>
              <w:rPr>
                <w:rFonts w:asciiTheme="minorHAnsi" w:hAnsiTheme="minorHAnsi"/>
                <w:sz w:val="22"/>
                <w:szCs w:val="22"/>
              </w:rPr>
            </w:pPr>
            <w:r w:rsidRPr="0035276B">
              <w:rPr>
                <w:rFonts w:asciiTheme="minorHAnsi" w:eastAsia="Garamond" w:hAnsiTheme="minorHAnsi" w:cs="Garamond"/>
                <w:sz w:val="22"/>
                <w:szCs w:val="22"/>
              </w:rPr>
              <w:t>Indianapolis, IN 46240</w:t>
            </w:r>
          </w:p>
        </w:tc>
      </w:tr>
      <w:tr w:rsidR="0009502C" w:rsidRPr="00480672" w14:paraId="6FB8CE53" w14:textId="77777777" w:rsidTr="5BD543D2">
        <w:tc>
          <w:tcPr>
            <w:tcW w:w="4428" w:type="dxa"/>
            <w:vAlign w:val="bottom"/>
          </w:tcPr>
          <w:p w14:paraId="631E2276"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161CF391" w14:textId="3984AAEE" w:rsidR="0009502C" w:rsidRPr="0035276B" w:rsidRDefault="00380484" w:rsidP="5BD543D2">
            <w:pPr>
              <w:rPr>
                <w:rFonts w:asciiTheme="minorHAnsi" w:hAnsiTheme="minorHAnsi"/>
                <w:sz w:val="22"/>
                <w:szCs w:val="22"/>
              </w:rPr>
            </w:pPr>
            <w:hyperlink r:id="rId13">
              <w:r w:rsidR="18866A68" w:rsidRPr="0035276B">
                <w:rPr>
                  <w:rStyle w:val="Hyperlink"/>
                  <w:rFonts w:asciiTheme="minorHAnsi" w:eastAsia="Garamond" w:hAnsiTheme="minorHAnsi" w:cs="Garamond"/>
                  <w:sz w:val="22"/>
                  <w:szCs w:val="22"/>
                </w:rPr>
                <w:t>https://www.pltw.org/</w:t>
              </w:r>
            </w:hyperlink>
          </w:p>
        </w:tc>
      </w:tr>
      <w:tr w:rsidR="0009502C" w:rsidRPr="00480672" w14:paraId="49A3413C" w14:textId="77777777" w:rsidTr="5BD543D2">
        <w:tc>
          <w:tcPr>
            <w:tcW w:w="4428" w:type="dxa"/>
            <w:vAlign w:val="bottom"/>
          </w:tcPr>
          <w:p w14:paraId="1FD03F63"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131C8EE9" w14:textId="12048F89" w:rsidR="0009502C" w:rsidRPr="0035276B" w:rsidRDefault="5B0BA973" w:rsidP="5BD543D2">
            <w:pPr>
              <w:rPr>
                <w:rFonts w:asciiTheme="minorHAnsi" w:hAnsiTheme="minorHAnsi"/>
                <w:sz w:val="22"/>
                <w:szCs w:val="22"/>
              </w:rPr>
            </w:pPr>
            <w:r w:rsidRPr="0035276B">
              <w:rPr>
                <w:rFonts w:asciiTheme="minorHAnsi" w:eastAsia="Garamond" w:hAnsiTheme="minorHAnsi" w:cs="Garamond"/>
                <w:sz w:val="22"/>
                <w:szCs w:val="22"/>
              </w:rPr>
              <w:t>Samuel F. Cox</w:t>
            </w:r>
          </w:p>
        </w:tc>
      </w:tr>
      <w:tr w:rsidR="0009502C" w:rsidRPr="00480672" w14:paraId="71CD4BB0" w14:textId="77777777" w:rsidTr="5BD543D2">
        <w:tc>
          <w:tcPr>
            <w:tcW w:w="4428" w:type="dxa"/>
            <w:vAlign w:val="bottom"/>
          </w:tcPr>
          <w:p w14:paraId="170A644E"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04B6BF15" w14:textId="5F5379FB" w:rsidR="0009502C" w:rsidRPr="0035276B" w:rsidRDefault="7C80DC59" w:rsidP="5BD543D2">
            <w:pPr>
              <w:rPr>
                <w:rFonts w:asciiTheme="minorHAnsi" w:hAnsiTheme="minorHAnsi"/>
                <w:sz w:val="22"/>
                <w:szCs w:val="22"/>
              </w:rPr>
            </w:pPr>
            <w:r w:rsidRPr="0035276B">
              <w:rPr>
                <w:rFonts w:asciiTheme="minorHAnsi" w:eastAsia="Garamond" w:hAnsiTheme="minorHAnsi" w:cs="Garamond"/>
                <w:sz w:val="22"/>
                <w:szCs w:val="22"/>
              </w:rPr>
              <w:t>Toll free:(877)335-PLWT, p:317.669.0830, m: 518.944.3762</w:t>
            </w:r>
          </w:p>
        </w:tc>
      </w:tr>
      <w:tr w:rsidR="0009502C" w:rsidRPr="00480672" w14:paraId="626C6A1E" w14:textId="77777777" w:rsidTr="5BD543D2">
        <w:tc>
          <w:tcPr>
            <w:tcW w:w="4428" w:type="dxa"/>
            <w:vAlign w:val="bottom"/>
          </w:tcPr>
          <w:p w14:paraId="6BDD8E94"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2DB3B67B" w14:textId="00AB2A76" w:rsidR="0009502C" w:rsidRPr="0035276B" w:rsidRDefault="0ECA41CF" w:rsidP="5BD543D2">
            <w:pPr>
              <w:rPr>
                <w:rFonts w:asciiTheme="minorHAnsi" w:hAnsiTheme="minorHAnsi"/>
                <w:sz w:val="22"/>
                <w:szCs w:val="22"/>
              </w:rPr>
            </w:pPr>
            <w:r w:rsidRPr="0035276B">
              <w:rPr>
                <w:rFonts w:asciiTheme="minorHAnsi" w:hAnsiTheme="minorHAnsi"/>
                <w:sz w:val="22"/>
                <w:szCs w:val="22"/>
              </w:rPr>
              <w:t xml:space="preserve">N/A </w:t>
            </w:r>
          </w:p>
        </w:tc>
      </w:tr>
      <w:tr w:rsidR="0009502C" w:rsidRPr="00480672" w14:paraId="5924F606" w14:textId="77777777" w:rsidTr="5BD543D2">
        <w:tc>
          <w:tcPr>
            <w:tcW w:w="4428" w:type="dxa"/>
            <w:vAlign w:val="bottom"/>
          </w:tcPr>
          <w:p w14:paraId="742FEE24"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6DCFD4D6" w14:textId="4F4146A4" w:rsidR="0009502C" w:rsidRPr="0035276B" w:rsidRDefault="44F6FFFF" w:rsidP="5BD543D2">
            <w:pPr>
              <w:rPr>
                <w:rFonts w:asciiTheme="minorHAnsi" w:hAnsiTheme="minorHAnsi"/>
                <w:sz w:val="22"/>
                <w:szCs w:val="22"/>
              </w:rPr>
            </w:pPr>
            <w:r w:rsidRPr="0035276B">
              <w:rPr>
                <w:rFonts w:asciiTheme="minorHAnsi" w:eastAsia="Garamond" w:hAnsiTheme="minorHAnsi" w:cs="Garamond"/>
                <w:sz w:val="22"/>
                <w:szCs w:val="22"/>
              </w:rPr>
              <w:t>scox@pltw.org</w:t>
            </w:r>
          </w:p>
        </w:tc>
      </w:tr>
      <w:tr w:rsidR="0009502C" w:rsidRPr="00480672" w14:paraId="6CCAACD6" w14:textId="77777777" w:rsidTr="5BD543D2">
        <w:tc>
          <w:tcPr>
            <w:tcW w:w="4428" w:type="dxa"/>
            <w:vAlign w:val="bottom"/>
          </w:tcPr>
          <w:p w14:paraId="79FF2DC0"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shd w:val="clear" w:color="auto" w:fill="FFFF99"/>
          </w:tcPr>
          <w:p w14:paraId="4D8B1C54" w14:textId="16CEADB9" w:rsidR="0009502C" w:rsidRPr="0035276B" w:rsidRDefault="3A6D034A" w:rsidP="5BD543D2">
            <w:pPr>
              <w:rPr>
                <w:rFonts w:asciiTheme="minorHAnsi" w:hAnsiTheme="minorHAnsi"/>
                <w:sz w:val="22"/>
                <w:szCs w:val="22"/>
              </w:rPr>
            </w:pPr>
            <w:r w:rsidRPr="0035276B">
              <w:rPr>
                <w:rFonts w:asciiTheme="minorHAnsi" w:hAnsiTheme="minorHAnsi"/>
                <w:sz w:val="22"/>
                <w:szCs w:val="22"/>
              </w:rPr>
              <w:t xml:space="preserve">Education </w:t>
            </w:r>
          </w:p>
        </w:tc>
      </w:tr>
    </w:tbl>
    <w:p w14:paraId="36558448" w14:textId="77777777" w:rsidR="0000708C" w:rsidRPr="00480672" w:rsidRDefault="0000708C" w:rsidP="0000708C">
      <w:pPr>
        <w:widowControl/>
        <w:rPr>
          <w:rFonts w:ascii="Garamond" w:hAnsi="Garamond"/>
          <w:szCs w:val="24"/>
        </w:rPr>
      </w:pPr>
    </w:p>
    <w:p w14:paraId="09C07F6C" w14:textId="7A589548"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2E745F">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lastRenderedPageBreak/>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Please indicate the status of registration, if applicable</w:t>
      </w:r>
      <w:r w:rsidR="00A35FE5">
        <w:rPr>
          <w:rFonts w:ascii="Garamond" w:hAnsi="Garamond"/>
          <w:szCs w:val="24"/>
        </w:rPr>
        <w:t xml:space="preserve">. </w:t>
      </w:r>
      <w:r w:rsidR="0009502C" w:rsidRPr="00480672">
        <w:rPr>
          <w:rFonts w:ascii="Garamond" w:hAnsi="Garamond"/>
          <w:szCs w:val="24"/>
        </w:rPr>
        <w:t xml:space="preserve">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38E50DBA" w14:textId="77777777" w:rsidR="005A0FC8" w:rsidRPr="0048067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7F15A912" w14:textId="77777777" w:rsidTr="125E32B9">
        <w:tc>
          <w:tcPr>
            <w:tcW w:w="8856" w:type="dxa"/>
            <w:shd w:val="clear" w:color="auto" w:fill="FFFF99"/>
          </w:tcPr>
          <w:p w14:paraId="31D77698" w14:textId="18145D7E" w:rsidR="0009502C" w:rsidRPr="009B2E84" w:rsidRDefault="25C3ED76" w:rsidP="00C87458">
            <w:pPr>
              <w:jc w:val="both"/>
              <w:rPr>
                <w:rFonts w:asciiTheme="minorHAnsi" w:hAnsiTheme="minorHAnsi" w:cstheme="minorHAnsi"/>
                <w:szCs w:val="24"/>
              </w:rPr>
            </w:pPr>
            <w:r w:rsidRPr="009B2E84">
              <w:rPr>
                <w:rFonts w:asciiTheme="minorHAnsi" w:eastAsia="Garamond" w:hAnsiTheme="minorHAnsi" w:cstheme="minorHAnsi"/>
                <w:szCs w:val="24"/>
              </w:rPr>
              <w:t>Indianapolis Interpreters, Inc. d/b/a LUNA Language Services is registered in Indiana with the Indiana Secretary of State as follows</w:t>
            </w:r>
            <w:r w:rsidR="00800CE5">
              <w:rPr>
                <w:rFonts w:asciiTheme="minorHAnsi" w:eastAsia="Garamond" w:hAnsiTheme="minorHAnsi" w:cstheme="minorHAnsi"/>
                <w:szCs w:val="24"/>
              </w:rPr>
              <w:t>. S</w:t>
            </w:r>
            <w:r w:rsidRPr="009B2E84">
              <w:rPr>
                <w:rFonts w:asciiTheme="minorHAnsi" w:eastAsia="Garamond" w:hAnsiTheme="minorHAnsi" w:cstheme="minorHAnsi"/>
                <w:szCs w:val="24"/>
              </w:rPr>
              <w:t xml:space="preserve">ee </w:t>
            </w:r>
            <w:r w:rsidRPr="009B2E84">
              <w:rPr>
                <w:rFonts w:asciiTheme="minorHAnsi" w:eastAsia="Garamond" w:hAnsiTheme="minorHAnsi" w:cstheme="minorHAnsi"/>
                <w:b/>
                <w:bCs/>
                <w:szCs w:val="24"/>
              </w:rPr>
              <w:t>A</w:t>
            </w:r>
            <w:r w:rsidR="00966209" w:rsidRPr="009B2E84">
              <w:rPr>
                <w:rFonts w:asciiTheme="minorHAnsi" w:eastAsia="Garamond" w:hAnsiTheme="minorHAnsi" w:cstheme="minorHAnsi"/>
                <w:b/>
                <w:bCs/>
                <w:szCs w:val="24"/>
              </w:rPr>
              <w:t>ddendum</w:t>
            </w:r>
            <w:r w:rsidRPr="009B2E84">
              <w:rPr>
                <w:rFonts w:asciiTheme="minorHAnsi" w:eastAsia="Garamond" w:hAnsiTheme="minorHAnsi" w:cstheme="minorHAnsi"/>
                <w:b/>
                <w:bCs/>
                <w:szCs w:val="24"/>
              </w:rPr>
              <w:t xml:space="preserve"> C</w:t>
            </w:r>
            <w:r w:rsidRPr="009B2E84">
              <w:rPr>
                <w:rFonts w:asciiTheme="minorHAnsi" w:eastAsia="Garamond" w:hAnsiTheme="minorHAnsi" w:cstheme="minorHAnsi"/>
                <w:szCs w:val="24"/>
              </w:rPr>
              <w:t xml:space="preserve"> </w:t>
            </w:r>
            <w:r w:rsidR="0029694B" w:rsidRPr="009B2E84">
              <w:rPr>
                <w:rFonts w:asciiTheme="minorHAnsi" w:eastAsia="Garamond" w:hAnsiTheme="minorHAnsi" w:cstheme="minorHAnsi"/>
                <w:szCs w:val="24"/>
              </w:rPr>
              <w:t>“</w:t>
            </w:r>
            <w:r w:rsidRPr="009B2E84">
              <w:rPr>
                <w:rFonts w:asciiTheme="minorHAnsi" w:eastAsia="Garamond" w:hAnsiTheme="minorHAnsi" w:cstheme="minorHAnsi"/>
                <w:szCs w:val="24"/>
              </w:rPr>
              <w:t>Certificate of Authority</w:t>
            </w:r>
            <w:r w:rsidR="0029694B" w:rsidRPr="009B2E84">
              <w:rPr>
                <w:rFonts w:asciiTheme="minorHAnsi" w:eastAsia="Garamond" w:hAnsiTheme="minorHAnsi" w:cstheme="minorHAnsi"/>
                <w:szCs w:val="24"/>
              </w:rPr>
              <w:t>”</w:t>
            </w:r>
            <w:r w:rsidRPr="009B2E84">
              <w:rPr>
                <w:rFonts w:asciiTheme="minorHAnsi" w:eastAsia="Garamond" w:hAnsiTheme="minorHAnsi" w:cstheme="minorHAnsi"/>
                <w:szCs w:val="24"/>
              </w:rPr>
              <w:t>:</w:t>
            </w:r>
          </w:p>
          <w:p w14:paraId="30298EFB" w14:textId="0D442E00" w:rsidR="0009502C" w:rsidRPr="0035276B" w:rsidRDefault="0009502C" w:rsidP="00C87458">
            <w:pPr>
              <w:rPr>
                <w:rFonts w:asciiTheme="minorHAnsi" w:eastAsia="Garamond" w:hAnsiTheme="minorHAnsi" w:cstheme="minorHAnsi"/>
                <w:b/>
                <w:bCs/>
                <w:sz w:val="22"/>
                <w:szCs w:val="22"/>
              </w:rPr>
            </w:pPr>
          </w:p>
          <w:p w14:paraId="318108CE" w14:textId="5548BD9B" w:rsidR="0009502C" w:rsidRPr="009B2E84" w:rsidRDefault="25C3ED76" w:rsidP="00C87458">
            <w:pPr>
              <w:rPr>
                <w:rFonts w:asciiTheme="minorHAnsi" w:hAnsiTheme="minorHAnsi" w:cstheme="minorHAnsi"/>
                <w:szCs w:val="24"/>
              </w:rPr>
            </w:pPr>
            <w:r w:rsidRPr="009B2E84">
              <w:rPr>
                <w:rFonts w:asciiTheme="minorHAnsi" w:eastAsia="Garamond" w:hAnsiTheme="minorHAnsi" w:cstheme="minorHAnsi"/>
                <w:b/>
                <w:bCs/>
                <w:szCs w:val="24"/>
              </w:rPr>
              <w:t>Indianapolis Interpreters, Inc.</w:t>
            </w:r>
          </w:p>
          <w:p w14:paraId="0AC46E08" w14:textId="77777777" w:rsidR="009B2E84" w:rsidRPr="009B2E84" w:rsidRDefault="25C3ED76" w:rsidP="00C87458">
            <w:pPr>
              <w:rPr>
                <w:rFonts w:asciiTheme="minorHAnsi" w:eastAsia="Garamond" w:hAnsiTheme="minorHAnsi" w:cstheme="minorHAnsi"/>
                <w:szCs w:val="24"/>
              </w:rPr>
            </w:pPr>
            <w:r w:rsidRPr="009B2E84">
              <w:rPr>
                <w:rFonts w:asciiTheme="minorHAnsi" w:eastAsia="Garamond" w:hAnsiTheme="minorHAnsi" w:cstheme="minorHAnsi"/>
                <w:szCs w:val="24"/>
              </w:rPr>
              <w:t>8935 North Meridian</w:t>
            </w:r>
            <w:r w:rsidR="009B2E84" w:rsidRPr="009B2E84">
              <w:rPr>
                <w:rFonts w:asciiTheme="minorHAnsi" w:eastAsia="Garamond" w:hAnsiTheme="minorHAnsi" w:cstheme="minorHAnsi"/>
                <w:szCs w:val="24"/>
              </w:rPr>
              <w:t xml:space="preserve"> Street</w:t>
            </w:r>
            <w:r w:rsidRPr="009B2E84">
              <w:rPr>
                <w:rFonts w:asciiTheme="minorHAnsi" w:eastAsia="Garamond" w:hAnsiTheme="minorHAnsi" w:cstheme="minorHAnsi"/>
                <w:szCs w:val="24"/>
              </w:rPr>
              <w:t>, S</w:t>
            </w:r>
            <w:r w:rsidR="009B2E84" w:rsidRPr="009B2E84">
              <w:rPr>
                <w:rFonts w:asciiTheme="minorHAnsi" w:eastAsia="Garamond" w:hAnsiTheme="minorHAnsi" w:cstheme="minorHAnsi"/>
                <w:szCs w:val="24"/>
              </w:rPr>
              <w:t>uite</w:t>
            </w:r>
            <w:r w:rsidRPr="009B2E84">
              <w:rPr>
                <w:rFonts w:asciiTheme="minorHAnsi" w:eastAsia="Garamond" w:hAnsiTheme="minorHAnsi" w:cstheme="minorHAnsi"/>
                <w:szCs w:val="24"/>
              </w:rPr>
              <w:t xml:space="preserve"> 250</w:t>
            </w:r>
          </w:p>
          <w:p w14:paraId="6AABC13A" w14:textId="43435FF1" w:rsidR="0009502C" w:rsidRPr="009B2E84" w:rsidRDefault="25C3ED76" w:rsidP="00C87458">
            <w:pPr>
              <w:rPr>
                <w:rFonts w:asciiTheme="minorHAnsi" w:hAnsiTheme="minorHAnsi" w:cstheme="minorHAnsi"/>
                <w:szCs w:val="24"/>
              </w:rPr>
            </w:pPr>
            <w:r w:rsidRPr="009B2E84">
              <w:rPr>
                <w:rFonts w:asciiTheme="minorHAnsi" w:eastAsia="Garamond" w:hAnsiTheme="minorHAnsi" w:cstheme="minorHAnsi"/>
                <w:szCs w:val="24"/>
              </w:rPr>
              <w:t>Indianapolis, IN 46260</w:t>
            </w:r>
          </w:p>
          <w:p w14:paraId="04A5CEE7" w14:textId="4E7BBBE2" w:rsidR="0009502C" w:rsidRPr="009B2E84" w:rsidRDefault="25C3ED76" w:rsidP="00C87458">
            <w:pPr>
              <w:rPr>
                <w:rFonts w:asciiTheme="minorHAnsi" w:hAnsiTheme="minorHAnsi" w:cstheme="minorHAnsi"/>
                <w:szCs w:val="24"/>
              </w:rPr>
            </w:pPr>
            <w:r w:rsidRPr="009B2E84">
              <w:rPr>
                <w:rFonts w:asciiTheme="minorHAnsi" w:eastAsia="Garamond" w:hAnsiTheme="minorHAnsi" w:cstheme="minorHAnsi"/>
                <w:szCs w:val="24"/>
              </w:rPr>
              <w:t>Status:</w:t>
            </w:r>
            <w:r w:rsidR="002E745F">
              <w:rPr>
                <w:rFonts w:asciiTheme="minorHAnsi" w:eastAsia="Garamond" w:hAnsiTheme="minorHAnsi" w:cstheme="minorHAnsi"/>
                <w:szCs w:val="24"/>
              </w:rPr>
              <w:t xml:space="preserve">    </w:t>
            </w:r>
            <w:r w:rsidR="009B2E84" w:rsidRPr="009B2E84">
              <w:rPr>
                <w:rFonts w:asciiTheme="minorHAnsi" w:eastAsia="Garamond" w:hAnsiTheme="minorHAnsi" w:cstheme="minorHAnsi"/>
                <w:szCs w:val="24"/>
              </w:rPr>
              <w:t xml:space="preserve">                         </w:t>
            </w:r>
            <w:r w:rsidRPr="009B2E84">
              <w:rPr>
                <w:rFonts w:asciiTheme="minorHAnsi" w:eastAsia="Garamond" w:hAnsiTheme="minorHAnsi" w:cstheme="minorHAnsi"/>
                <w:szCs w:val="24"/>
              </w:rPr>
              <w:t xml:space="preserve">               Active</w:t>
            </w:r>
          </w:p>
          <w:p w14:paraId="49086F8F" w14:textId="42A7E487" w:rsidR="0009502C" w:rsidRPr="009B2E84" w:rsidRDefault="25C3ED76" w:rsidP="00C87458">
            <w:pPr>
              <w:rPr>
                <w:rFonts w:asciiTheme="minorHAnsi" w:hAnsiTheme="minorHAnsi" w:cstheme="minorHAnsi"/>
                <w:szCs w:val="24"/>
              </w:rPr>
            </w:pPr>
            <w:r w:rsidRPr="009B2E84">
              <w:rPr>
                <w:rFonts w:asciiTheme="minorHAnsi" w:eastAsia="Garamond" w:hAnsiTheme="minorHAnsi" w:cstheme="minorHAnsi"/>
                <w:szCs w:val="24"/>
              </w:rPr>
              <w:t xml:space="preserve">Entity Type:                     </w:t>
            </w:r>
            <w:r w:rsidR="009B2E84" w:rsidRPr="009B2E84">
              <w:rPr>
                <w:rFonts w:asciiTheme="minorHAnsi" w:eastAsia="Garamond" w:hAnsiTheme="minorHAnsi" w:cstheme="minorHAnsi"/>
                <w:szCs w:val="24"/>
              </w:rPr>
              <w:t xml:space="preserve">            </w:t>
            </w:r>
            <w:r w:rsidRPr="009B2E84">
              <w:rPr>
                <w:rFonts w:asciiTheme="minorHAnsi" w:eastAsia="Garamond" w:hAnsiTheme="minorHAnsi" w:cstheme="minorHAnsi"/>
                <w:szCs w:val="24"/>
              </w:rPr>
              <w:t xml:space="preserve">  For-Profit Domestic Corporation</w:t>
            </w:r>
          </w:p>
          <w:p w14:paraId="327680B8" w14:textId="1DA3AF88" w:rsidR="0009502C" w:rsidRPr="009B2E84" w:rsidRDefault="25C3ED76" w:rsidP="00C87458">
            <w:pPr>
              <w:rPr>
                <w:rFonts w:asciiTheme="minorHAnsi" w:hAnsiTheme="minorHAnsi" w:cstheme="minorHAnsi"/>
                <w:szCs w:val="24"/>
              </w:rPr>
            </w:pPr>
            <w:r w:rsidRPr="009B2E84">
              <w:rPr>
                <w:rFonts w:asciiTheme="minorHAnsi" w:eastAsia="Garamond" w:hAnsiTheme="minorHAnsi" w:cstheme="minorHAnsi"/>
                <w:szCs w:val="24"/>
              </w:rPr>
              <w:t xml:space="preserve">Entity Creation Date:      </w:t>
            </w:r>
            <w:r w:rsidR="009B2E84" w:rsidRPr="009B2E84">
              <w:rPr>
                <w:rFonts w:asciiTheme="minorHAnsi" w:eastAsia="Garamond" w:hAnsiTheme="minorHAnsi" w:cstheme="minorHAnsi"/>
                <w:szCs w:val="24"/>
              </w:rPr>
              <w:t xml:space="preserve">             </w:t>
            </w:r>
            <w:r w:rsidRPr="009B2E84">
              <w:rPr>
                <w:rFonts w:asciiTheme="minorHAnsi" w:eastAsia="Garamond" w:hAnsiTheme="minorHAnsi" w:cstheme="minorHAnsi"/>
                <w:szCs w:val="24"/>
              </w:rPr>
              <w:t>2/1/2001</w:t>
            </w:r>
          </w:p>
          <w:p w14:paraId="115C7DF5" w14:textId="0026008F" w:rsidR="0009502C" w:rsidRPr="009B2E84" w:rsidRDefault="25C3ED76" w:rsidP="00C87458">
            <w:pPr>
              <w:rPr>
                <w:rFonts w:asciiTheme="minorHAnsi" w:hAnsiTheme="minorHAnsi" w:cstheme="minorHAnsi"/>
                <w:szCs w:val="24"/>
              </w:rPr>
            </w:pPr>
            <w:r w:rsidRPr="009B2E84">
              <w:rPr>
                <w:rFonts w:asciiTheme="minorHAnsi" w:eastAsia="Garamond" w:hAnsiTheme="minorHAnsi" w:cstheme="minorHAnsi"/>
                <w:szCs w:val="24"/>
              </w:rPr>
              <w:t>Bidder ID:                                       0000011232</w:t>
            </w:r>
          </w:p>
          <w:p w14:paraId="4DF20FB9" w14:textId="095828D7" w:rsidR="0009502C" w:rsidRPr="009B2E84" w:rsidRDefault="25C3ED76" w:rsidP="00C87458">
            <w:pPr>
              <w:rPr>
                <w:rFonts w:asciiTheme="minorHAnsi" w:hAnsiTheme="minorHAnsi" w:cstheme="minorHAnsi"/>
                <w:szCs w:val="24"/>
              </w:rPr>
            </w:pPr>
            <w:r w:rsidRPr="009B2E84">
              <w:rPr>
                <w:rFonts w:asciiTheme="minorHAnsi" w:eastAsia="Garamond" w:hAnsiTheme="minorHAnsi" w:cstheme="minorHAnsi"/>
                <w:szCs w:val="24"/>
              </w:rPr>
              <w:t>Secretary of State Control #:      2001020100272</w:t>
            </w:r>
          </w:p>
          <w:p w14:paraId="464C7AF3" w14:textId="277A9926" w:rsidR="0009502C" w:rsidRPr="00480672" w:rsidRDefault="25C3ED76" w:rsidP="5BD543D2">
            <w:r>
              <w:rPr>
                <w:noProof/>
                <w:color w:val="2B579A"/>
                <w:shd w:val="clear" w:color="auto" w:fill="E6E6E6"/>
              </w:rPr>
              <w:drawing>
                <wp:inline distT="0" distB="0" distL="0" distR="0" wp14:anchorId="41B0E2AF" wp14:editId="3EE489B3">
                  <wp:extent cx="4667250" cy="4200525"/>
                  <wp:effectExtent l="0" t="0" r="0" b="9525"/>
                  <wp:docPr id="1985151422" name="Picture 1985151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4696641" cy="4226977"/>
                          </a:xfrm>
                          <a:prstGeom prst="rect">
                            <a:avLst/>
                          </a:prstGeom>
                        </pic:spPr>
                      </pic:pic>
                    </a:graphicData>
                  </a:graphic>
                </wp:inline>
              </w:drawing>
            </w:r>
          </w:p>
        </w:tc>
      </w:tr>
    </w:tbl>
    <w:p w14:paraId="7D040DD9" w14:textId="77777777" w:rsidR="0009502C" w:rsidRPr="00480672" w:rsidRDefault="0009502C" w:rsidP="0009502C">
      <w:pPr>
        <w:rPr>
          <w:rFonts w:ascii="Garamond" w:hAnsi="Garamond"/>
          <w:szCs w:val="24"/>
        </w:rPr>
      </w:pPr>
    </w:p>
    <w:p w14:paraId="1F9436D8" w14:textId="63D32C78" w:rsidR="0009502C" w:rsidRPr="00480672" w:rsidRDefault="0009502C" w:rsidP="00405269">
      <w:pPr>
        <w:widowControl/>
        <w:numPr>
          <w:ilvl w:val="2"/>
          <w:numId w:val="41"/>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w:t>
      </w:r>
      <w:r w:rsidRPr="00480672">
        <w:rPr>
          <w:rFonts w:ascii="Garamond" w:hAnsi="Garamond"/>
          <w:szCs w:val="24"/>
        </w:rPr>
        <w:lastRenderedPageBreak/>
        <w:t>contractually. This section shall contain proof of such authority. A copy of corporate bylaws or a corporate resolution adopted by the board of directors indicating this authority will fulfill this requirement</w:t>
      </w:r>
      <w:r w:rsidR="00A35FE5">
        <w:rPr>
          <w:rFonts w:ascii="Garamond" w:hAnsi="Garamond"/>
          <w:szCs w:val="24"/>
        </w:rPr>
        <w:t xml:space="preserve">. </w:t>
      </w:r>
      <w:r w:rsidRPr="00480672">
        <w:rPr>
          <w:rFonts w:ascii="Garamond" w:hAnsi="Garamond"/>
          <w:szCs w:val="24"/>
        </w:rPr>
        <w:t>Please enter your response below and indicate if any attachments are included.</w:t>
      </w:r>
      <w:r w:rsidRPr="00480672">
        <w:rPr>
          <w:rFonts w:ascii="Garamond" w:hAnsi="Garamond"/>
          <w:b/>
          <w:szCs w:val="24"/>
        </w:rPr>
        <w:t xml:space="preserve"> </w:t>
      </w:r>
    </w:p>
    <w:p w14:paraId="1408BD6F"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39CD034" w14:textId="77777777" w:rsidTr="125E32B9">
        <w:tc>
          <w:tcPr>
            <w:tcW w:w="8856" w:type="dxa"/>
            <w:shd w:val="clear" w:color="auto" w:fill="FFFF99"/>
          </w:tcPr>
          <w:p w14:paraId="2E58114F" w14:textId="2E398B70" w:rsidR="0009502C" w:rsidRPr="009B2E84" w:rsidRDefault="79775D6F" w:rsidP="00C87458">
            <w:pPr>
              <w:jc w:val="both"/>
              <w:rPr>
                <w:rFonts w:asciiTheme="minorHAnsi" w:eastAsiaTheme="minorEastAsia" w:hAnsiTheme="minorHAnsi" w:cstheme="minorBidi"/>
                <w:color w:val="FF0000"/>
                <w:szCs w:val="24"/>
              </w:rPr>
            </w:pPr>
            <w:r w:rsidRPr="009B2E84">
              <w:rPr>
                <w:rFonts w:asciiTheme="minorHAnsi" w:eastAsiaTheme="minorEastAsia" w:hAnsiTheme="minorHAnsi" w:cstheme="minorBidi"/>
                <w:szCs w:val="24"/>
              </w:rPr>
              <w:t xml:space="preserve">Christopher Waters, CEO of Indianapolis Interpreters Inc. d/b/a LUNA Language Services and signatory to the transmittal letter is </w:t>
            </w:r>
            <w:r w:rsidRPr="009B2E84">
              <w:rPr>
                <w:rFonts w:asciiTheme="minorHAnsi" w:eastAsiaTheme="minorEastAsia" w:hAnsiTheme="minorHAnsi" w:cstheme="minorBidi"/>
                <w:b/>
                <w:bCs/>
                <w:szCs w:val="24"/>
              </w:rPr>
              <w:t>legally authorized</w:t>
            </w:r>
            <w:r w:rsidRPr="009B2E84">
              <w:rPr>
                <w:rFonts w:asciiTheme="minorHAnsi" w:eastAsiaTheme="minorEastAsia" w:hAnsiTheme="minorHAnsi" w:cstheme="minorBidi"/>
                <w:szCs w:val="24"/>
              </w:rPr>
              <w:t xml:space="preserve"> to commit the organization contractually</w:t>
            </w:r>
            <w:r w:rsidR="00A35FE5">
              <w:rPr>
                <w:rFonts w:asciiTheme="minorHAnsi" w:eastAsiaTheme="minorEastAsia" w:hAnsiTheme="minorHAnsi" w:cstheme="minorBidi"/>
                <w:szCs w:val="24"/>
              </w:rPr>
              <w:t xml:space="preserve">. </w:t>
            </w:r>
            <w:r w:rsidRPr="009B2E84">
              <w:rPr>
                <w:rFonts w:asciiTheme="minorHAnsi" w:eastAsiaTheme="minorEastAsia" w:hAnsiTheme="minorHAnsi" w:cstheme="minorBidi"/>
                <w:szCs w:val="24"/>
              </w:rPr>
              <w:t xml:space="preserve">A copy of </w:t>
            </w:r>
            <w:r w:rsidR="00BC2C3D">
              <w:rPr>
                <w:rFonts w:asciiTheme="minorHAnsi" w:eastAsiaTheme="minorEastAsia" w:hAnsiTheme="minorHAnsi" w:cstheme="minorBidi"/>
                <w:szCs w:val="24"/>
              </w:rPr>
              <w:t>LUNA’s</w:t>
            </w:r>
            <w:r w:rsidRPr="009B2E84">
              <w:rPr>
                <w:rFonts w:asciiTheme="minorHAnsi" w:eastAsiaTheme="minorEastAsia" w:hAnsiTheme="minorHAnsi" w:cstheme="minorBidi"/>
                <w:szCs w:val="24"/>
              </w:rPr>
              <w:t xml:space="preserve"> </w:t>
            </w:r>
            <w:r w:rsidR="004C0994" w:rsidRPr="009B2E84">
              <w:rPr>
                <w:rFonts w:asciiTheme="minorHAnsi" w:eastAsiaTheme="minorEastAsia" w:hAnsiTheme="minorHAnsi" w:cstheme="minorBidi"/>
                <w:szCs w:val="24"/>
              </w:rPr>
              <w:t>by-laws</w:t>
            </w:r>
            <w:r w:rsidRPr="009B2E84">
              <w:rPr>
                <w:rFonts w:asciiTheme="minorHAnsi" w:eastAsiaTheme="minorEastAsia" w:hAnsiTheme="minorHAnsi" w:cstheme="minorBidi"/>
                <w:szCs w:val="24"/>
              </w:rPr>
              <w:t xml:space="preserve"> is attached</w:t>
            </w:r>
            <w:r w:rsidRPr="009B2E84">
              <w:rPr>
                <w:rFonts w:asciiTheme="minorHAnsi" w:eastAsiaTheme="minorEastAsia" w:hAnsiTheme="minorHAnsi" w:cstheme="minorBidi"/>
                <w:color w:val="FF0000"/>
                <w:szCs w:val="24"/>
              </w:rPr>
              <w:t xml:space="preserve"> </w:t>
            </w:r>
            <w:r w:rsidRPr="009B2E84">
              <w:rPr>
                <w:rFonts w:asciiTheme="minorHAnsi" w:eastAsiaTheme="minorEastAsia" w:hAnsiTheme="minorHAnsi" w:cstheme="minorBidi"/>
                <w:szCs w:val="24"/>
              </w:rPr>
              <w:t>i</w:t>
            </w:r>
            <w:r w:rsidR="5773A99B" w:rsidRPr="009B2E84">
              <w:rPr>
                <w:rFonts w:asciiTheme="minorHAnsi" w:eastAsiaTheme="minorEastAsia" w:hAnsiTheme="minorHAnsi" w:cstheme="minorBidi"/>
                <w:szCs w:val="24"/>
              </w:rPr>
              <w:t>n</w:t>
            </w:r>
            <w:r w:rsidR="5773A99B" w:rsidRPr="009B2E84">
              <w:rPr>
                <w:rFonts w:asciiTheme="minorHAnsi" w:eastAsiaTheme="minorEastAsia" w:hAnsiTheme="minorHAnsi" w:cstheme="minorBidi"/>
                <w:b/>
                <w:bCs/>
                <w:szCs w:val="24"/>
              </w:rPr>
              <w:t xml:space="preserve"> Addendum </w:t>
            </w:r>
            <w:r w:rsidR="79FB9861" w:rsidRPr="009B2E84">
              <w:rPr>
                <w:rFonts w:asciiTheme="minorHAnsi" w:eastAsiaTheme="minorEastAsia" w:hAnsiTheme="minorHAnsi" w:cstheme="minorBidi"/>
                <w:b/>
                <w:bCs/>
                <w:szCs w:val="24"/>
              </w:rPr>
              <w:t xml:space="preserve">E </w:t>
            </w:r>
            <w:r w:rsidR="79FB9861" w:rsidRPr="009B2E84">
              <w:rPr>
                <w:rFonts w:asciiTheme="minorHAnsi" w:eastAsiaTheme="minorEastAsia" w:hAnsiTheme="minorHAnsi" w:cstheme="minorBidi"/>
                <w:szCs w:val="24"/>
              </w:rPr>
              <w:t>"Company By-Laws</w:t>
            </w:r>
            <w:r w:rsidR="004C0994" w:rsidRPr="009B2E84">
              <w:rPr>
                <w:rFonts w:asciiTheme="minorHAnsi" w:eastAsiaTheme="minorEastAsia" w:hAnsiTheme="minorHAnsi" w:cstheme="minorBidi"/>
                <w:szCs w:val="24"/>
              </w:rPr>
              <w:t>.</w:t>
            </w:r>
            <w:r w:rsidR="79FB9861" w:rsidRPr="009B2E84">
              <w:rPr>
                <w:rFonts w:asciiTheme="minorHAnsi" w:eastAsiaTheme="minorEastAsia" w:hAnsiTheme="minorHAnsi" w:cstheme="minorBidi"/>
                <w:szCs w:val="24"/>
              </w:rPr>
              <w:t>”</w:t>
            </w:r>
            <w:r w:rsidR="5773A99B" w:rsidRPr="009B2E84">
              <w:rPr>
                <w:rFonts w:asciiTheme="minorHAnsi" w:eastAsiaTheme="minorEastAsia" w:hAnsiTheme="minorHAnsi" w:cstheme="minorBidi"/>
                <w:szCs w:val="24"/>
              </w:rPr>
              <w:t xml:space="preserve"> </w:t>
            </w:r>
          </w:p>
        </w:tc>
      </w:tr>
    </w:tbl>
    <w:p w14:paraId="31EC1FD3" w14:textId="77777777" w:rsidR="0009502C" w:rsidRPr="00480672" w:rsidRDefault="0009502C" w:rsidP="0009502C">
      <w:pPr>
        <w:rPr>
          <w:rFonts w:ascii="Garamond" w:hAnsi="Garamond"/>
          <w:szCs w:val="24"/>
        </w:rPr>
      </w:pPr>
    </w:p>
    <w:p w14:paraId="4A8DBFB0" w14:textId="3A48ADB7" w:rsidR="000C6DD8" w:rsidRPr="00480672" w:rsidRDefault="1FD151EA" w:rsidP="74C1D6C6">
      <w:pPr>
        <w:widowControl/>
        <w:numPr>
          <w:ilvl w:val="2"/>
          <w:numId w:val="41"/>
        </w:numPr>
        <w:jc w:val="both"/>
        <w:rPr>
          <w:rFonts w:ascii="Garamond" w:hAnsi="Garamond"/>
        </w:rPr>
      </w:pPr>
      <w:r w:rsidRPr="74C1D6C6">
        <w:rPr>
          <w:rFonts w:ascii="Garamond" w:hAnsi="Garamond"/>
          <w:b/>
          <w:bCs/>
        </w:rPr>
        <w:t>Subcontractors -</w:t>
      </w:r>
      <w:r w:rsidRPr="74C1D6C6">
        <w:rPr>
          <w:rFonts w:ascii="Garamond" w:hAnsi="Garamond"/>
        </w:rPr>
        <w:t xml:space="preserve"> The Respondent is responsible for the performance of any obligations that may result from this </w:t>
      </w:r>
      <w:r w:rsidR="1EB5F9F9" w:rsidRPr="74C1D6C6">
        <w:rPr>
          <w:rFonts w:ascii="Garamond" w:hAnsi="Garamond"/>
        </w:rPr>
        <w:t>RFP and</w:t>
      </w:r>
      <w:r w:rsidRPr="74C1D6C6">
        <w:rPr>
          <w:rFonts w:ascii="Garamond" w:hAnsi="Garamond"/>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0009502C">
        <w:br/>
      </w:r>
      <w:r w:rsidR="0009502C">
        <w:br/>
      </w:r>
      <w:r w:rsidRPr="74C1D6C6">
        <w:rPr>
          <w:rFonts w:ascii="Garamond" w:hAnsi="Garamond"/>
        </w:rP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w:t>
      </w:r>
      <w:r w:rsidR="00A35FE5">
        <w:rPr>
          <w:rFonts w:ascii="Garamond" w:hAnsi="Garamond"/>
        </w:rPr>
        <w:t xml:space="preserve">. </w:t>
      </w:r>
      <w:r w:rsidRPr="74C1D6C6">
        <w:rPr>
          <w:rFonts w:ascii="Garamond" w:hAnsi="Garamond"/>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62A050B" w:rsidRPr="74C1D6C6">
        <w:rPr>
          <w:rFonts w:ascii="Garamond" w:hAnsi="Garamond"/>
        </w:rPr>
        <w:t>.</w:t>
      </w:r>
      <w:r w:rsidR="0009502C">
        <w:br/>
      </w:r>
      <w:r w:rsidR="0009502C">
        <w:br/>
      </w:r>
      <w:r w:rsidRPr="0035276B">
        <w:rPr>
          <w:rFonts w:ascii="Garamond" w:hAnsi="Garamond"/>
        </w:rP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A21E03E" w:rsidRPr="0035276B">
        <w:rPr>
          <w:rFonts w:ascii="Garamond" w:hAnsi="Garamond"/>
        </w:rPr>
        <w:t xml:space="preserve"> </w:t>
      </w:r>
      <w:r w:rsidRPr="0035276B">
        <w:rPr>
          <w:rFonts w:ascii="Garamond" w:hAnsi="Garamond"/>
        </w:rPr>
        <w:t>in the proposal</w:t>
      </w:r>
      <w:r w:rsidR="00A35FE5">
        <w:rPr>
          <w:rFonts w:ascii="Garamond" w:hAnsi="Garamond"/>
        </w:rPr>
        <w:t xml:space="preserve">. </w:t>
      </w:r>
      <w:r w:rsidRPr="0035276B">
        <w:rPr>
          <w:rFonts w:ascii="Garamond" w:hAnsi="Garamond"/>
        </w:rPr>
        <w:t>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w:t>
      </w:r>
      <w:r w:rsidR="00A35FE5">
        <w:rPr>
          <w:rFonts w:ascii="Garamond" w:hAnsi="Garamond"/>
        </w:rPr>
        <w:t xml:space="preserve">. </w:t>
      </w:r>
    </w:p>
    <w:p w14:paraId="235CC6B1" w14:textId="02C130AE" w:rsidR="74C1D6C6" w:rsidRDefault="74C1D6C6" w:rsidP="74C1D6C6">
      <w:pPr>
        <w:ind w:left="720"/>
        <w:jc w:val="both"/>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2EF7E06B" w14:textId="77777777" w:rsidTr="6DA8AD02">
        <w:trPr>
          <w:trHeight w:val="278"/>
        </w:trPr>
        <w:tc>
          <w:tcPr>
            <w:tcW w:w="8856" w:type="dxa"/>
            <w:shd w:val="clear" w:color="auto" w:fill="FFFF99"/>
          </w:tcPr>
          <w:p w14:paraId="2A87C6FB" w14:textId="3B236D24" w:rsidR="007F6DA3" w:rsidRPr="009B2E84" w:rsidRDefault="214408AD" w:rsidP="00C87458">
            <w:pPr>
              <w:rPr>
                <w:rFonts w:asciiTheme="minorHAnsi" w:hAnsiTheme="minorHAnsi" w:cstheme="minorHAnsi"/>
                <w:b/>
                <w:bCs/>
                <w:szCs w:val="24"/>
              </w:rPr>
            </w:pPr>
            <w:bookmarkStart w:id="2" w:name="_@_758EED43EEB546A9876EE9C3D587958FZ"/>
            <w:bookmarkStart w:id="3" w:name="_@_019CF1324EF342AF813D187D363413C2Z"/>
            <w:bookmarkEnd w:id="2"/>
            <w:bookmarkEnd w:id="3"/>
            <w:r w:rsidRPr="009B2E84">
              <w:rPr>
                <w:rFonts w:asciiTheme="minorHAnsi" w:hAnsiTheme="minorHAnsi" w:cstheme="minorHAnsi"/>
                <w:szCs w:val="24"/>
              </w:rPr>
              <w:t>LUNA is prepared to make sure its</w:t>
            </w:r>
            <w:r w:rsidR="159F159B" w:rsidRPr="009B2E84">
              <w:rPr>
                <w:rFonts w:asciiTheme="minorHAnsi" w:hAnsiTheme="minorHAnsi" w:cstheme="minorHAnsi"/>
                <w:szCs w:val="24"/>
              </w:rPr>
              <w:t xml:space="preserve"> employees and</w:t>
            </w:r>
            <w:r w:rsidRPr="009B2E84">
              <w:rPr>
                <w:rFonts w:asciiTheme="minorHAnsi" w:hAnsiTheme="minorHAnsi" w:cstheme="minorHAnsi"/>
                <w:szCs w:val="24"/>
              </w:rPr>
              <w:t xml:space="preserve"> subcontractors meet or exceed the State’s quality and qualification standards outlined in Attachment I</w:t>
            </w:r>
            <w:r w:rsidR="00D43EEA" w:rsidRPr="009B2E84">
              <w:rPr>
                <w:rFonts w:asciiTheme="minorHAnsi" w:hAnsiTheme="minorHAnsi" w:cstheme="minorHAnsi"/>
                <w:szCs w:val="24"/>
              </w:rPr>
              <w:t>,</w:t>
            </w:r>
            <w:r w:rsidRPr="009B2E84">
              <w:rPr>
                <w:rFonts w:asciiTheme="minorHAnsi" w:hAnsiTheme="minorHAnsi" w:cstheme="minorHAnsi"/>
                <w:szCs w:val="24"/>
              </w:rPr>
              <w:t xml:space="preserve"> </w:t>
            </w:r>
            <w:r w:rsidR="00D43EEA" w:rsidRPr="009B2E84">
              <w:rPr>
                <w:rFonts w:asciiTheme="minorHAnsi" w:hAnsiTheme="minorHAnsi" w:cstheme="minorHAnsi"/>
                <w:szCs w:val="24"/>
              </w:rPr>
              <w:t>“</w:t>
            </w:r>
            <w:r w:rsidRPr="009B2E84">
              <w:rPr>
                <w:rFonts w:asciiTheme="minorHAnsi" w:hAnsiTheme="minorHAnsi" w:cstheme="minorHAnsi"/>
                <w:szCs w:val="24"/>
              </w:rPr>
              <w:t>Scope of Work</w:t>
            </w:r>
            <w:r w:rsidR="0ECD3AEB" w:rsidRPr="009B2E84">
              <w:rPr>
                <w:rFonts w:asciiTheme="minorHAnsi" w:hAnsiTheme="minorHAnsi" w:cstheme="minorHAnsi"/>
                <w:szCs w:val="24"/>
              </w:rPr>
              <w:t>.</w:t>
            </w:r>
            <w:r w:rsidR="00D43EEA" w:rsidRPr="009B2E84">
              <w:rPr>
                <w:rFonts w:asciiTheme="minorHAnsi" w:hAnsiTheme="minorHAnsi" w:cstheme="minorHAnsi"/>
                <w:szCs w:val="24"/>
              </w:rPr>
              <w:t>”</w:t>
            </w:r>
            <w:r w:rsidR="0ECD3AEB" w:rsidRPr="009B2E84">
              <w:rPr>
                <w:rFonts w:asciiTheme="minorHAnsi" w:hAnsiTheme="minorHAnsi" w:cstheme="minorHAnsi"/>
                <w:szCs w:val="24"/>
              </w:rPr>
              <w:t xml:space="preserve"> </w:t>
            </w:r>
            <w:r w:rsidR="76D8EA22" w:rsidRPr="009B2E84">
              <w:rPr>
                <w:rFonts w:asciiTheme="minorHAnsi" w:hAnsiTheme="minorHAnsi" w:cstheme="minorHAnsi"/>
                <w:szCs w:val="24"/>
              </w:rPr>
              <w:t xml:space="preserve">LUNA’s recent acquisition of ISO </w:t>
            </w:r>
            <w:r w:rsidR="49C170E8" w:rsidRPr="009B2E84">
              <w:rPr>
                <w:rFonts w:asciiTheme="minorHAnsi" w:hAnsiTheme="minorHAnsi" w:cstheme="minorHAnsi"/>
                <w:szCs w:val="24"/>
              </w:rPr>
              <w:t>C</w:t>
            </w:r>
            <w:r w:rsidR="76D8EA22" w:rsidRPr="009B2E84">
              <w:rPr>
                <w:rFonts w:asciiTheme="minorHAnsi" w:hAnsiTheme="minorHAnsi" w:cstheme="minorHAnsi"/>
                <w:szCs w:val="24"/>
              </w:rPr>
              <w:t>ertifications 9001</w:t>
            </w:r>
            <w:r w:rsidR="00D43EEA" w:rsidRPr="009B2E84">
              <w:rPr>
                <w:rFonts w:asciiTheme="minorHAnsi" w:hAnsiTheme="minorHAnsi" w:cstheme="minorHAnsi"/>
                <w:szCs w:val="24"/>
              </w:rPr>
              <w:t>-2015</w:t>
            </w:r>
            <w:r w:rsidR="5A1757BC" w:rsidRPr="009B2E84">
              <w:rPr>
                <w:rFonts w:asciiTheme="minorHAnsi" w:hAnsiTheme="minorHAnsi" w:cstheme="minorHAnsi"/>
                <w:szCs w:val="24"/>
              </w:rPr>
              <w:t xml:space="preserve"> and 1</w:t>
            </w:r>
            <w:r w:rsidR="76D8EA22" w:rsidRPr="009B2E84">
              <w:rPr>
                <w:rFonts w:asciiTheme="minorHAnsi" w:hAnsiTheme="minorHAnsi" w:cstheme="minorHAnsi"/>
                <w:szCs w:val="24"/>
              </w:rPr>
              <w:t>7100</w:t>
            </w:r>
            <w:r w:rsidR="00D43EEA" w:rsidRPr="009B2E84">
              <w:rPr>
                <w:rFonts w:asciiTheme="minorHAnsi" w:hAnsiTheme="minorHAnsi" w:cstheme="minorHAnsi"/>
                <w:szCs w:val="24"/>
              </w:rPr>
              <w:t>:2015</w:t>
            </w:r>
            <w:r w:rsidR="7A4EEC0C" w:rsidRPr="009B2E84">
              <w:rPr>
                <w:rFonts w:asciiTheme="minorHAnsi" w:hAnsiTheme="minorHAnsi" w:cstheme="minorHAnsi"/>
                <w:szCs w:val="24"/>
              </w:rPr>
              <w:t xml:space="preserve"> attest</w:t>
            </w:r>
            <w:r w:rsidR="7A874389" w:rsidRPr="009B2E84">
              <w:rPr>
                <w:rFonts w:asciiTheme="minorHAnsi" w:hAnsiTheme="minorHAnsi" w:cstheme="minorHAnsi"/>
                <w:szCs w:val="24"/>
              </w:rPr>
              <w:t>s</w:t>
            </w:r>
            <w:r w:rsidR="7A4EEC0C" w:rsidRPr="009B2E84">
              <w:rPr>
                <w:rFonts w:asciiTheme="minorHAnsi" w:hAnsiTheme="minorHAnsi" w:cstheme="minorHAnsi"/>
                <w:szCs w:val="24"/>
              </w:rPr>
              <w:t xml:space="preserve"> to </w:t>
            </w:r>
            <w:r w:rsidR="32111B58" w:rsidRPr="009B2E84">
              <w:rPr>
                <w:rFonts w:asciiTheme="minorHAnsi" w:hAnsiTheme="minorHAnsi" w:cstheme="minorHAnsi"/>
                <w:szCs w:val="24"/>
              </w:rPr>
              <w:t>LUNA’s</w:t>
            </w:r>
            <w:r w:rsidR="4E2E1781" w:rsidRPr="009B2E84">
              <w:rPr>
                <w:rFonts w:asciiTheme="minorHAnsi" w:hAnsiTheme="minorHAnsi" w:cstheme="minorHAnsi"/>
                <w:szCs w:val="24"/>
              </w:rPr>
              <w:t xml:space="preserve"> </w:t>
            </w:r>
            <w:r w:rsidR="0A66D633" w:rsidRPr="009B2E84">
              <w:rPr>
                <w:rFonts w:asciiTheme="minorHAnsi" w:hAnsiTheme="minorHAnsi" w:cstheme="minorHAnsi"/>
                <w:szCs w:val="24"/>
              </w:rPr>
              <w:t xml:space="preserve">exacting level of care </w:t>
            </w:r>
            <w:r w:rsidR="061EB9DB" w:rsidRPr="009B2E84">
              <w:rPr>
                <w:rFonts w:asciiTheme="minorHAnsi" w:hAnsiTheme="minorHAnsi" w:cstheme="minorHAnsi"/>
                <w:szCs w:val="24"/>
              </w:rPr>
              <w:t>in</w:t>
            </w:r>
            <w:r w:rsidR="0A66D633" w:rsidRPr="009B2E84">
              <w:rPr>
                <w:rFonts w:asciiTheme="minorHAnsi" w:hAnsiTheme="minorHAnsi" w:cstheme="minorHAnsi"/>
                <w:szCs w:val="24"/>
              </w:rPr>
              <w:t xml:space="preserve"> the provision of language services.</w:t>
            </w:r>
            <w:r w:rsidR="2CFFD813" w:rsidRPr="009B2E84">
              <w:rPr>
                <w:rFonts w:asciiTheme="minorHAnsi" w:hAnsiTheme="minorHAnsi" w:cstheme="minorHAnsi"/>
                <w:szCs w:val="24"/>
              </w:rPr>
              <w:t xml:space="preserve"> </w:t>
            </w:r>
            <w:r w:rsidR="16D030BF" w:rsidRPr="009B2E84">
              <w:rPr>
                <w:rFonts w:asciiTheme="minorHAnsi" w:hAnsiTheme="minorHAnsi" w:cstheme="minorHAnsi"/>
                <w:szCs w:val="24"/>
              </w:rPr>
              <w:t xml:space="preserve">To </w:t>
            </w:r>
            <w:r w:rsidR="6655714C" w:rsidRPr="009B2E84">
              <w:rPr>
                <w:rFonts w:asciiTheme="minorHAnsi" w:hAnsiTheme="minorHAnsi" w:cstheme="minorHAnsi"/>
                <w:szCs w:val="24"/>
              </w:rPr>
              <w:t xml:space="preserve">further </w:t>
            </w:r>
            <w:r w:rsidR="16D030BF" w:rsidRPr="009B2E84">
              <w:rPr>
                <w:rFonts w:asciiTheme="minorHAnsi" w:hAnsiTheme="minorHAnsi" w:cstheme="minorHAnsi"/>
                <w:szCs w:val="24"/>
              </w:rPr>
              <w:t xml:space="preserve">assure </w:t>
            </w:r>
            <w:r w:rsidR="16D030BF" w:rsidRPr="009B2E84">
              <w:rPr>
                <w:rFonts w:asciiTheme="minorHAnsi" w:hAnsiTheme="minorHAnsi" w:cstheme="minorHAnsi"/>
                <w:szCs w:val="24"/>
              </w:rPr>
              <w:lastRenderedPageBreak/>
              <w:t xml:space="preserve">consistency and excellence, </w:t>
            </w:r>
            <w:r w:rsidR="2CFFD813" w:rsidRPr="009B2E84">
              <w:rPr>
                <w:rFonts w:asciiTheme="minorHAnsi" w:hAnsiTheme="minorHAnsi" w:cstheme="minorHAnsi"/>
                <w:szCs w:val="24"/>
              </w:rPr>
              <w:t>LUNA will coordinate all work under the State contract from its central office</w:t>
            </w:r>
            <w:r w:rsidR="6587946F" w:rsidRPr="009B2E84">
              <w:rPr>
                <w:rFonts w:asciiTheme="minorHAnsi" w:hAnsiTheme="minorHAnsi" w:cstheme="minorHAnsi"/>
                <w:szCs w:val="24"/>
              </w:rPr>
              <w:t xml:space="preserve"> - a setup that allows</w:t>
            </w:r>
            <w:r w:rsidR="739CFFA9" w:rsidRPr="009B2E84">
              <w:rPr>
                <w:rFonts w:asciiTheme="minorHAnsi" w:hAnsiTheme="minorHAnsi" w:cstheme="minorHAnsi"/>
                <w:szCs w:val="24"/>
              </w:rPr>
              <w:t xml:space="preserve"> oversight of services provided by LUNA</w:t>
            </w:r>
            <w:r w:rsidR="655B3D03" w:rsidRPr="009B2E84">
              <w:rPr>
                <w:rFonts w:asciiTheme="minorHAnsi" w:hAnsiTheme="minorHAnsi" w:cstheme="minorHAnsi"/>
                <w:szCs w:val="24"/>
              </w:rPr>
              <w:t>’s</w:t>
            </w:r>
            <w:r w:rsidR="739CFFA9" w:rsidRPr="009B2E84">
              <w:rPr>
                <w:rFonts w:asciiTheme="minorHAnsi" w:hAnsiTheme="minorHAnsi" w:cstheme="minorHAnsi"/>
                <w:szCs w:val="24"/>
              </w:rPr>
              <w:t xml:space="preserve"> employees and </w:t>
            </w:r>
            <w:r w:rsidR="012C0CFB" w:rsidRPr="009B2E84">
              <w:rPr>
                <w:rFonts w:asciiTheme="minorHAnsi" w:hAnsiTheme="minorHAnsi" w:cstheme="minorHAnsi"/>
                <w:szCs w:val="24"/>
              </w:rPr>
              <w:t xml:space="preserve">its </w:t>
            </w:r>
            <w:r w:rsidR="739CFFA9" w:rsidRPr="009B2E84">
              <w:rPr>
                <w:rFonts w:asciiTheme="minorHAnsi" w:hAnsiTheme="minorHAnsi" w:cstheme="minorHAnsi"/>
                <w:szCs w:val="24"/>
              </w:rPr>
              <w:t>subcontrac</w:t>
            </w:r>
            <w:r w:rsidR="74509AEE" w:rsidRPr="009B2E84">
              <w:rPr>
                <w:rFonts w:asciiTheme="minorHAnsi" w:hAnsiTheme="minorHAnsi" w:cstheme="minorHAnsi"/>
                <w:szCs w:val="24"/>
              </w:rPr>
              <w:t>tors.</w:t>
            </w:r>
          </w:p>
          <w:p w14:paraId="5826A4B3" w14:textId="5A59F074" w:rsidR="6DA8AD02" w:rsidRPr="0035276B" w:rsidRDefault="6DA8AD02" w:rsidP="00C87458">
            <w:pPr>
              <w:rPr>
                <w:rFonts w:asciiTheme="minorHAnsi" w:hAnsiTheme="minorHAnsi" w:cstheme="minorHAnsi"/>
                <w:b/>
                <w:bCs/>
                <w:sz w:val="22"/>
                <w:szCs w:val="22"/>
              </w:rPr>
            </w:pPr>
            <w:bookmarkStart w:id="4" w:name="_@_8258485155E346E79B46733A777762E7Z"/>
            <w:bookmarkStart w:id="5" w:name="_@_512514AC99254B7F8F98B77255A2D2A6Z"/>
            <w:bookmarkStart w:id="6" w:name="_@_AEC8A0EAE7C9479399B759594D562440Z"/>
            <w:bookmarkStart w:id="7" w:name="_@_FC60961CF32945B8A1F6B61BC1F06CA0Z"/>
            <w:bookmarkEnd w:id="4"/>
            <w:bookmarkEnd w:id="5"/>
            <w:bookmarkEnd w:id="6"/>
            <w:bookmarkEnd w:id="7"/>
          </w:p>
          <w:p w14:paraId="21C0F290" w14:textId="0A4A4A13" w:rsidR="00175098" w:rsidRPr="009B2E84" w:rsidRDefault="757F615C" w:rsidP="00C87458">
            <w:pPr>
              <w:rPr>
                <w:rFonts w:asciiTheme="minorHAnsi" w:eastAsia="Garamond" w:hAnsiTheme="minorHAnsi" w:cstheme="minorHAnsi"/>
                <w:szCs w:val="24"/>
              </w:rPr>
            </w:pPr>
            <w:r w:rsidRPr="009B2E84">
              <w:rPr>
                <w:rFonts w:asciiTheme="minorHAnsi" w:eastAsia="Garamond" w:hAnsiTheme="minorHAnsi" w:cstheme="minorHAnsi"/>
                <w:b/>
                <w:bCs/>
                <w:szCs w:val="24"/>
                <w:u w:val="single"/>
              </w:rPr>
              <w:t>1 Stop Asia</w:t>
            </w:r>
            <w:r w:rsidRPr="009B2E84">
              <w:rPr>
                <w:rFonts w:asciiTheme="minorHAnsi" w:eastAsia="Garamond" w:hAnsiTheme="minorHAnsi" w:cstheme="minorHAnsi"/>
                <w:szCs w:val="24"/>
              </w:rPr>
              <w:t xml:space="preserve"> (ISO 9001</w:t>
            </w:r>
            <w:r w:rsidR="00B3745D">
              <w:rPr>
                <w:rFonts w:asciiTheme="minorHAnsi" w:eastAsia="Garamond" w:hAnsiTheme="minorHAnsi" w:cstheme="minorHAnsi"/>
                <w:szCs w:val="24"/>
              </w:rPr>
              <w:t>:2015</w:t>
            </w:r>
            <w:r w:rsidRPr="009B2E84">
              <w:rPr>
                <w:rFonts w:asciiTheme="minorHAnsi" w:eastAsia="Garamond" w:hAnsiTheme="minorHAnsi" w:cstheme="minorHAnsi"/>
                <w:szCs w:val="24"/>
              </w:rPr>
              <w:t xml:space="preserve"> and 17100</w:t>
            </w:r>
            <w:r w:rsidR="00B3745D">
              <w:rPr>
                <w:rFonts w:asciiTheme="minorHAnsi" w:eastAsia="Garamond" w:hAnsiTheme="minorHAnsi" w:cstheme="minorHAnsi"/>
                <w:szCs w:val="24"/>
              </w:rPr>
              <w:t>:2015</w:t>
            </w:r>
            <w:r w:rsidRPr="009B2E84">
              <w:rPr>
                <w:rFonts w:asciiTheme="minorHAnsi" w:eastAsia="Garamond" w:hAnsiTheme="minorHAnsi" w:cstheme="minorHAnsi"/>
                <w:szCs w:val="24"/>
              </w:rPr>
              <w:t xml:space="preserve"> certified</w:t>
            </w:r>
            <w:r w:rsidR="00175098" w:rsidRPr="009B2E84">
              <w:rPr>
                <w:rFonts w:asciiTheme="minorHAnsi" w:eastAsia="Garamond" w:hAnsiTheme="minorHAnsi" w:cstheme="minorHAnsi"/>
                <w:szCs w:val="24"/>
              </w:rPr>
              <w:t>)</w:t>
            </w:r>
            <w:r w:rsidRPr="009B2E84">
              <w:rPr>
                <w:rFonts w:asciiTheme="minorHAnsi" w:eastAsia="Garamond" w:hAnsiTheme="minorHAnsi" w:cstheme="minorHAnsi"/>
                <w:szCs w:val="24"/>
              </w:rPr>
              <w:t>.</w:t>
            </w:r>
          </w:p>
          <w:p w14:paraId="62124209" w14:textId="3F422F59" w:rsidR="002E09C7" w:rsidRPr="009B2E84" w:rsidRDefault="757F615C" w:rsidP="00C87458">
            <w:pPr>
              <w:rPr>
                <w:rFonts w:asciiTheme="minorHAnsi" w:eastAsia="Garamond" w:hAnsiTheme="minorHAnsi" w:cstheme="minorHAnsi"/>
                <w:szCs w:val="24"/>
              </w:rPr>
            </w:pPr>
            <w:r w:rsidRPr="009B2E84">
              <w:rPr>
                <w:rFonts w:asciiTheme="minorHAnsi" w:eastAsia="Garamond" w:hAnsiTheme="minorHAnsi" w:cstheme="minorHAnsi"/>
                <w:szCs w:val="24"/>
              </w:rPr>
              <w:t>46 E</w:t>
            </w:r>
            <w:r w:rsidR="009B2E84">
              <w:rPr>
                <w:rFonts w:asciiTheme="minorHAnsi" w:eastAsia="Garamond" w:hAnsiTheme="minorHAnsi" w:cstheme="minorHAnsi"/>
                <w:szCs w:val="24"/>
              </w:rPr>
              <w:t>.</w:t>
            </w:r>
            <w:r w:rsidRPr="009B2E84">
              <w:rPr>
                <w:rFonts w:asciiTheme="minorHAnsi" w:eastAsia="Garamond" w:hAnsiTheme="minorHAnsi" w:cstheme="minorHAnsi"/>
                <w:szCs w:val="24"/>
              </w:rPr>
              <w:t xml:space="preserve"> Peninsula Center Dr</w:t>
            </w:r>
            <w:r w:rsidR="009B2E84">
              <w:rPr>
                <w:rFonts w:asciiTheme="minorHAnsi" w:eastAsia="Garamond" w:hAnsiTheme="minorHAnsi" w:cstheme="minorHAnsi"/>
                <w:szCs w:val="24"/>
              </w:rPr>
              <w:t>ive</w:t>
            </w:r>
            <w:r w:rsidRPr="009B2E84">
              <w:rPr>
                <w:rFonts w:asciiTheme="minorHAnsi" w:eastAsia="Garamond" w:hAnsiTheme="minorHAnsi" w:cstheme="minorHAnsi"/>
                <w:szCs w:val="24"/>
              </w:rPr>
              <w:t xml:space="preserve">, </w:t>
            </w:r>
          </w:p>
          <w:p w14:paraId="665766F5" w14:textId="3AC4D37A" w:rsidR="002E09C7" w:rsidRPr="009B2E84" w:rsidRDefault="757F615C" w:rsidP="00C87458">
            <w:pPr>
              <w:rPr>
                <w:rFonts w:asciiTheme="minorHAnsi" w:eastAsia="Garamond" w:hAnsiTheme="minorHAnsi" w:cstheme="minorHAnsi"/>
                <w:szCs w:val="24"/>
              </w:rPr>
            </w:pPr>
            <w:r w:rsidRPr="009B2E84">
              <w:rPr>
                <w:rFonts w:asciiTheme="minorHAnsi" w:eastAsia="Garamond" w:hAnsiTheme="minorHAnsi" w:cstheme="minorHAnsi"/>
                <w:szCs w:val="24"/>
              </w:rPr>
              <w:t>Rolling Hills Estates, C</w:t>
            </w:r>
            <w:r w:rsidR="00147507" w:rsidRPr="009B2E84">
              <w:rPr>
                <w:rFonts w:asciiTheme="minorHAnsi" w:eastAsia="Garamond" w:hAnsiTheme="minorHAnsi" w:cstheme="minorHAnsi"/>
                <w:szCs w:val="24"/>
              </w:rPr>
              <w:t>A</w:t>
            </w:r>
            <w:r w:rsidRPr="009B2E84">
              <w:rPr>
                <w:rFonts w:asciiTheme="minorHAnsi" w:eastAsia="Garamond" w:hAnsiTheme="minorHAnsi" w:cstheme="minorHAnsi"/>
                <w:szCs w:val="24"/>
              </w:rPr>
              <w:t xml:space="preserve"> 90274</w:t>
            </w:r>
          </w:p>
          <w:p w14:paraId="54C8DBA1" w14:textId="34E75BD9" w:rsidR="002E09C7" w:rsidRPr="009B2E84" w:rsidRDefault="002E09C7" w:rsidP="00C87458">
            <w:pPr>
              <w:pStyle w:val="ListParagraph"/>
              <w:numPr>
                <w:ilvl w:val="0"/>
                <w:numId w:val="23"/>
              </w:numPr>
              <w:rPr>
                <w:rFonts w:asciiTheme="minorHAnsi" w:eastAsia="Garamond" w:hAnsiTheme="minorHAnsi" w:cstheme="minorHAnsi"/>
                <w:color w:val="000000" w:themeColor="text1"/>
                <w:szCs w:val="24"/>
              </w:rPr>
            </w:pPr>
            <w:r w:rsidRPr="009B2E84">
              <w:rPr>
                <w:rFonts w:asciiTheme="minorHAnsi" w:eastAsia="Garamond" w:hAnsiTheme="minorHAnsi" w:cstheme="minorHAnsi"/>
                <w:i/>
                <w:iCs/>
                <w:color w:val="000000" w:themeColor="text1"/>
                <w:szCs w:val="24"/>
              </w:rPr>
              <w:t>State of Incorporation:</w:t>
            </w:r>
            <w:r w:rsidRPr="009B2E84">
              <w:rPr>
                <w:rFonts w:asciiTheme="minorHAnsi" w:eastAsia="Garamond" w:hAnsiTheme="minorHAnsi" w:cstheme="minorHAnsi"/>
                <w:color w:val="000000" w:themeColor="text1"/>
                <w:szCs w:val="24"/>
              </w:rPr>
              <w:t xml:space="preserve"> California</w:t>
            </w:r>
          </w:p>
          <w:p w14:paraId="2ABB510D" w14:textId="6FC43C02" w:rsidR="002E09C7" w:rsidRPr="009B2E84" w:rsidRDefault="002E09C7" w:rsidP="00C87458">
            <w:pPr>
              <w:pStyle w:val="ListParagraph"/>
              <w:numPr>
                <w:ilvl w:val="0"/>
                <w:numId w:val="23"/>
              </w:numPr>
              <w:rPr>
                <w:rFonts w:asciiTheme="minorHAnsi" w:eastAsia="Garamond" w:hAnsiTheme="minorHAnsi" w:cstheme="minorHAnsi"/>
                <w:color w:val="000000" w:themeColor="text1"/>
                <w:szCs w:val="24"/>
              </w:rPr>
            </w:pPr>
            <w:r w:rsidRPr="009B2E84">
              <w:rPr>
                <w:rFonts w:asciiTheme="minorHAnsi" w:eastAsia="Garamond" w:hAnsiTheme="minorHAnsi" w:cstheme="minorHAnsi"/>
                <w:i/>
                <w:iCs/>
                <w:color w:val="000000" w:themeColor="text1"/>
                <w:szCs w:val="24"/>
              </w:rPr>
              <w:t>Organization:</w:t>
            </w:r>
            <w:r w:rsidRPr="009B2E84">
              <w:rPr>
                <w:rFonts w:asciiTheme="minorHAnsi" w:eastAsia="Garamond" w:hAnsiTheme="minorHAnsi" w:cstheme="minorHAnsi"/>
                <w:color w:val="000000" w:themeColor="text1"/>
                <w:szCs w:val="24"/>
              </w:rPr>
              <w:t xml:space="preserve"> Limited Liability Corporation</w:t>
            </w:r>
          </w:p>
          <w:p w14:paraId="5AD19F86" w14:textId="29B3B827" w:rsidR="757F615C" w:rsidRPr="009B2E84" w:rsidRDefault="002E09C7" w:rsidP="00C87458">
            <w:pPr>
              <w:pStyle w:val="ListParagraph"/>
              <w:numPr>
                <w:ilvl w:val="0"/>
                <w:numId w:val="23"/>
              </w:numPr>
              <w:rPr>
                <w:rFonts w:asciiTheme="minorHAnsi" w:eastAsia="Garamond" w:hAnsiTheme="minorHAnsi" w:cstheme="minorHAnsi"/>
                <w:color w:val="000000" w:themeColor="text1"/>
                <w:szCs w:val="24"/>
              </w:rPr>
            </w:pPr>
            <w:r w:rsidRPr="009B2E84">
              <w:rPr>
                <w:rFonts w:asciiTheme="minorHAnsi" w:eastAsia="Garamond" w:hAnsiTheme="minorHAnsi" w:cstheme="minorHAnsi"/>
                <w:i/>
                <w:iCs/>
                <w:color w:val="000000" w:themeColor="text1"/>
                <w:szCs w:val="24"/>
              </w:rPr>
              <w:t>Responsibilities:</w:t>
            </w:r>
            <w:r w:rsidRPr="009B2E84">
              <w:rPr>
                <w:rFonts w:asciiTheme="minorHAnsi" w:eastAsia="Garamond" w:hAnsiTheme="minorHAnsi" w:cstheme="minorHAnsi"/>
                <w:color w:val="000000" w:themeColor="text1"/>
                <w:szCs w:val="24"/>
              </w:rPr>
              <w:t xml:space="preserve"> </w:t>
            </w:r>
            <w:r w:rsidR="757F615C" w:rsidRPr="009B2E84">
              <w:rPr>
                <w:rFonts w:asciiTheme="minorHAnsi" w:eastAsia="Garamond" w:hAnsiTheme="minorHAnsi" w:cstheme="minorHAnsi"/>
                <w:color w:val="000000" w:themeColor="text1"/>
                <w:szCs w:val="24"/>
              </w:rPr>
              <w:t>English to Vietnamese and Chinese (traditional and simplified) translation</w:t>
            </w:r>
            <w:r w:rsidR="00B3745D">
              <w:rPr>
                <w:rFonts w:asciiTheme="minorHAnsi" w:eastAsia="Garamond" w:hAnsiTheme="minorHAnsi" w:cstheme="minorHAnsi"/>
                <w:color w:val="000000" w:themeColor="text1"/>
                <w:szCs w:val="24"/>
              </w:rPr>
              <w:t>.</w:t>
            </w:r>
          </w:p>
          <w:p w14:paraId="318A7B37" w14:textId="7A5386BE" w:rsidR="00175098" w:rsidRPr="009B2E84" w:rsidRDefault="002E09C7" w:rsidP="00C87458">
            <w:pPr>
              <w:pStyle w:val="ListParagraph"/>
              <w:numPr>
                <w:ilvl w:val="0"/>
                <w:numId w:val="23"/>
              </w:numPr>
              <w:rPr>
                <w:rFonts w:asciiTheme="minorHAnsi" w:eastAsia="Garamond" w:hAnsiTheme="minorHAnsi" w:cstheme="minorHAnsi"/>
                <w:color w:val="000000" w:themeColor="text1"/>
                <w:szCs w:val="24"/>
              </w:rPr>
            </w:pPr>
            <w:r w:rsidRPr="009B2E84">
              <w:rPr>
                <w:rFonts w:asciiTheme="minorHAnsi" w:eastAsia="Garamond" w:hAnsiTheme="minorHAnsi" w:cstheme="minorHAnsi"/>
                <w:i/>
                <w:iCs/>
                <w:color w:val="000000" w:themeColor="text1"/>
                <w:szCs w:val="24"/>
              </w:rPr>
              <w:t>Anticipated dollar amount for the subcontract</w:t>
            </w:r>
            <w:r w:rsidR="757F615C" w:rsidRPr="009B2E84">
              <w:rPr>
                <w:rFonts w:asciiTheme="minorHAnsi" w:eastAsia="Garamond" w:hAnsiTheme="minorHAnsi" w:cstheme="minorHAnsi"/>
                <w:i/>
                <w:iCs/>
                <w:color w:val="000000" w:themeColor="text1"/>
                <w:szCs w:val="24"/>
              </w:rPr>
              <w:t xml:space="preserve">: </w:t>
            </w:r>
            <w:r w:rsidR="757F615C" w:rsidRPr="009B2E84">
              <w:rPr>
                <w:rFonts w:asciiTheme="minorHAnsi" w:eastAsia="Garamond" w:hAnsiTheme="minorHAnsi" w:cstheme="minorHAnsi"/>
                <w:color w:val="000000" w:themeColor="text1"/>
                <w:szCs w:val="24"/>
              </w:rPr>
              <w:t>$</w:t>
            </w:r>
            <w:r w:rsidR="007C1A84" w:rsidRPr="009B2E84">
              <w:rPr>
                <w:rFonts w:asciiTheme="minorHAnsi" w:eastAsia="Garamond" w:hAnsiTheme="minorHAnsi" w:cstheme="minorHAnsi"/>
                <w:color w:val="000000" w:themeColor="text1"/>
                <w:szCs w:val="24"/>
              </w:rPr>
              <w:t xml:space="preserve">807.00 for the </w:t>
            </w:r>
            <w:r w:rsidR="005D3CA3" w:rsidRPr="009B2E84">
              <w:rPr>
                <w:rFonts w:asciiTheme="minorHAnsi" w:eastAsia="Garamond" w:hAnsiTheme="minorHAnsi" w:cstheme="minorHAnsi"/>
                <w:color w:val="000000" w:themeColor="text1"/>
                <w:szCs w:val="24"/>
              </w:rPr>
              <w:t>two-year contract</w:t>
            </w:r>
            <w:r w:rsidR="007C1A84" w:rsidRPr="009B2E84">
              <w:rPr>
                <w:rFonts w:asciiTheme="minorHAnsi" w:eastAsia="Garamond" w:hAnsiTheme="minorHAnsi" w:cstheme="minorHAnsi"/>
                <w:color w:val="000000" w:themeColor="text1"/>
                <w:szCs w:val="24"/>
              </w:rPr>
              <w:t xml:space="preserve"> term.</w:t>
            </w:r>
          </w:p>
          <w:p w14:paraId="0352C922" w14:textId="01E26CE5" w:rsidR="00175098" w:rsidRPr="009B2E84" w:rsidRDefault="00175098" w:rsidP="00C87458">
            <w:pPr>
              <w:pStyle w:val="ListParagraph"/>
              <w:numPr>
                <w:ilvl w:val="0"/>
                <w:numId w:val="23"/>
              </w:numPr>
              <w:rPr>
                <w:rFonts w:asciiTheme="minorHAnsi" w:eastAsiaTheme="minorEastAsia" w:hAnsiTheme="minorHAnsi" w:cstheme="minorBidi"/>
                <w:szCs w:val="24"/>
              </w:rPr>
            </w:pPr>
            <w:r w:rsidRPr="009B2E84">
              <w:rPr>
                <w:rFonts w:asciiTheme="minorHAnsi" w:eastAsia="Calibri" w:hAnsiTheme="minorHAnsi" w:cstheme="minorHAnsi"/>
                <w:i/>
                <w:iCs/>
                <w:szCs w:val="24"/>
              </w:rPr>
              <w:t>Willingness to carry out responsibilities, contractual relationship to Indianapolis Interpreters d/b/a LUNA Language Services and qualifications:</w:t>
            </w:r>
            <w:r w:rsidR="002E745F">
              <w:rPr>
                <w:rFonts w:asciiTheme="minorHAnsi" w:eastAsia="Calibri" w:hAnsiTheme="minorHAnsi" w:cstheme="minorHAnsi"/>
                <w:i/>
                <w:iCs/>
                <w:szCs w:val="24"/>
              </w:rPr>
              <w:t xml:space="preserve"> </w:t>
            </w:r>
            <w:r w:rsidRPr="009B2E84">
              <w:rPr>
                <w:rFonts w:asciiTheme="minorHAnsi" w:eastAsia="Calibri" w:hAnsiTheme="minorHAnsi" w:cstheme="minorHAnsi"/>
                <w:szCs w:val="24"/>
              </w:rPr>
              <w:t xml:space="preserve">see </w:t>
            </w:r>
            <w:r w:rsidR="006226DF">
              <w:rPr>
                <w:rFonts w:asciiTheme="minorHAnsi" w:eastAsiaTheme="minorEastAsia" w:hAnsiTheme="minorHAnsi" w:cstheme="minorBidi"/>
                <w:b/>
                <w:bCs/>
                <w:szCs w:val="24"/>
              </w:rPr>
              <w:t xml:space="preserve">Addendum G.2 </w:t>
            </w:r>
            <w:r w:rsidR="006226DF">
              <w:rPr>
                <w:rFonts w:asciiTheme="minorHAnsi" w:eastAsiaTheme="minorEastAsia" w:hAnsiTheme="minorHAnsi" w:cstheme="minorBidi"/>
                <w:szCs w:val="24"/>
              </w:rPr>
              <w:t>“Industry Partnering Agencies and Letters of Intent.”</w:t>
            </w:r>
          </w:p>
          <w:p w14:paraId="00C91C2F" w14:textId="1DC1149C" w:rsidR="125E32B9" w:rsidRPr="009B2E84" w:rsidRDefault="125E32B9" w:rsidP="00C87458">
            <w:pPr>
              <w:rPr>
                <w:rFonts w:asciiTheme="minorHAnsi" w:eastAsiaTheme="minorEastAsia" w:hAnsiTheme="minorHAnsi" w:cstheme="minorBidi"/>
                <w:szCs w:val="24"/>
              </w:rPr>
            </w:pPr>
          </w:p>
          <w:p w14:paraId="689A818B" w14:textId="04A7FCC9" w:rsidR="0009502C" w:rsidRPr="009B2E84" w:rsidRDefault="74F24F99" w:rsidP="00C87458">
            <w:pPr>
              <w:rPr>
                <w:rFonts w:asciiTheme="minorHAnsi" w:eastAsiaTheme="minorEastAsia" w:hAnsiTheme="minorHAnsi" w:cstheme="minorBidi"/>
                <w:b/>
                <w:bCs/>
                <w:szCs w:val="24"/>
                <w:u w:val="single"/>
              </w:rPr>
            </w:pPr>
            <w:r w:rsidRPr="009B2E84">
              <w:rPr>
                <w:rFonts w:asciiTheme="minorHAnsi" w:eastAsiaTheme="minorEastAsia" w:hAnsiTheme="minorHAnsi" w:cstheme="minorBidi"/>
                <w:b/>
                <w:bCs/>
                <w:szCs w:val="24"/>
                <w:u w:val="single"/>
              </w:rPr>
              <w:t>Boostlingo</w:t>
            </w:r>
            <w:r w:rsidR="0CFD88F0" w:rsidRPr="009B2E84">
              <w:rPr>
                <w:rFonts w:asciiTheme="minorHAnsi" w:eastAsiaTheme="minorEastAsia" w:hAnsiTheme="minorHAnsi" w:cstheme="minorBidi"/>
                <w:b/>
                <w:bCs/>
                <w:szCs w:val="24"/>
                <w:u w:val="single"/>
              </w:rPr>
              <w:t>, LLC</w:t>
            </w:r>
          </w:p>
          <w:p w14:paraId="3234A405" w14:textId="333F1DB8" w:rsidR="0009502C" w:rsidRPr="009B2E84" w:rsidRDefault="0CFD88F0" w:rsidP="00C87458">
            <w:pPr>
              <w:rPr>
                <w:rFonts w:asciiTheme="minorHAnsi" w:eastAsiaTheme="minorEastAsia" w:hAnsiTheme="minorHAnsi" w:cstheme="minorBidi"/>
                <w:color w:val="222222"/>
                <w:szCs w:val="24"/>
              </w:rPr>
            </w:pPr>
            <w:r w:rsidRPr="009B2E84">
              <w:rPr>
                <w:rFonts w:asciiTheme="minorHAnsi" w:eastAsiaTheme="minorEastAsia" w:hAnsiTheme="minorHAnsi" w:cstheme="minorBidi"/>
                <w:color w:val="222222"/>
                <w:szCs w:val="24"/>
              </w:rPr>
              <w:t>85 Second St</w:t>
            </w:r>
            <w:r w:rsidR="009B2E84">
              <w:rPr>
                <w:rFonts w:asciiTheme="minorHAnsi" w:eastAsiaTheme="minorEastAsia" w:hAnsiTheme="minorHAnsi" w:cstheme="minorBidi"/>
                <w:color w:val="222222"/>
                <w:szCs w:val="24"/>
              </w:rPr>
              <w:t>reet, Suite</w:t>
            </w:r>
            <w:r w:rsidRPr="009B2E84">
              <w:rPr>
                <w:rFonts w:asciiTheme="minorHAnsi" w:eastAsiaTheme="minorEastAsia" w:hAnsiTheme="minorHAnsi" w:cstheme="minorBidi"/>
                <w:color w:val="222222"/>
                <w:szCs w:val="24"/>
              </w:rPr>
              <w:t xml:space="preserve"> 125</w:t>
            </w:r>
          </w:p>
          <w:p w14:paraId="464AB905" w14:textId="1E3E888D" w:rsidR="0009502C" w:rsidRPr="009B2E84" w:rsidRDefault="0CFD88F0" w:rsidP="00C87458">
            <w:pPr>
              <w:rPr>
                <w:rFonts w:asciiTheme="minorHAnsi" w:eastAsiaTheme="minorEastAsia" w:hAnsiTheme="minorHAnsi" w:cstheme="minorBidi"/>
                <w:color w:val="222222"/>
                <w:szCs w:val="24"/>
              </w:rPr>
            </w:pPr>
            <w:r w:rsidRPr="009B2E84">
              <w:rPr>
                <w:rFonts w:asciiTheme="minorHAnsi" w:eastAsiaTheme="minorEastAsia" w:hAnsiTheme="minorHAnsi" w:cstheme="minorBidi"/>
                <w:color w:val="222222"/>
                <w:szCs w:val="24"/>
              </w:rPr>
              <w:t>San Francisco, CA 94105</w:t>
            </w:r>
          </w:p>
          <w:p w14:paraId="49FB1409" w14:textId="60093BB9" w:rsidR="0009502C" w:rsidRPr="009B2E84" w:rsidRDefault="0CFD88F0" w:rsidP="00C87458">
            <w:pPr>
              <w:pStyle w:val="ListParagraph"/>
              <w:numPr>
                <w:ilvl w:val="0"/>
                <w:numId w:val="23"/>
              </w:numPr>
              <w:rPr>
                <w:rFonts w:ascii="Calibri" w:eastAsia="Calibri" w:hAnsi="Calibri" w:cs="Calibri"/>
                <w:color w:val="222222"/>
                <w:szCs w:val="24"/>
              </w:rPr>
            </w:pPr>
            <w:r w:rsidRPr="009B2E84">
              <w:rPr>
                <w:rFonts w:ascii="Calibri" w:eastAsia="Calibri" w:hAnsi="Calibri" w:cs="Calibri"/>
                <w:i/>
                <w:iCs/>
                <w:color w:val="222222"/>
                <w:szCs w:val="24"/>
              </w:rPr>
              <w:t>State of Incorporation:</w:t>
            </w:r>
            <w:r w:rsidRPr="009B2E84">
              <w:rPr>
                <w:rFonts w:ascii="Calibri" w:eastAsia="Calibri" w:hAnsi="Calibri" w:cs="Calibri"/>
                <w:color w:val="222222"/>
                <w:szCs w:val="24"/>
              </w:rPr>
              <w:t xml:space="preserve"> California</w:t>
            </w:r>
          </w:p>
          <w:p w14:paraId="1F7CB03B" w14:textId="34EC2231" w:rsidR="0009502C" w:rsidRPr="009B2E84" w:rsidRDefault="6A7CC16C" w:rsidP="00C87458">
            <w:pPr>
              <w:pStyle w:val="ListParagraph"/>
              <w:numPr>
                <w:ilvl w:val="0"/>
                <w:numId w:val="23"/>
              </w:numPr>
              <w:rPr>
                <w:rFonts w:ascii="Calibri" w:eastAsia="Calibri" w:hAnsi="Calibri" w:cs="Calibri"/>
                <w:color w:val="222222"/>
                <w:szCs w:val="24"/>
              </w:rPr>
            </w:pPr>
            <w:r w:rsidRPr="009B2E84">
              <w:rPr>
                <w:rFonts w:ascii="Calibri" w:eastAsia="Calibri" w:hAnsi="Calibri" w:cs="Calibri"/>
                <w:i/>
                <w:iCs/>
                <w:color w:val="222222"/>
                <w:szCs w:val="24"/>
              </w:rPr>
              <w:t>Organization:</w:t>
            </w:r>
            <w:r w:rsidRPr="009B2E84">
              <w:rPr>
                <w:rFonts w:ascii="Calibri" w:eastAsia="Calibri" w:hAnsi="Calibri" w:cs="Calibri"/>
                <w:color w:val="222222"/>
                <w:szCs w:val="24"/>
              </w:rPr>
              <w:t xml:space="preserve"> </w:t>
            </w:r>
            <w:r w:rsidR="675561F7" w:rsidRPr="009B2E84">
              <w:rPr>
                <w:rFonts w:ascii="Calibri" w:eastAsia="Calibri" w:hAnsi="Calibri" w:cs="Calibri"/>
                <w:szCs w:val="24"/>
              </w:rPr>
              <w:t>Limited Liability Corporation</w:t>
            </w:r>
          </w:p>
          <w:p w14:paraId="45903E34" w14:textId="6EAC862F" w:rsidR="0009502C" w:rsidRPr="009B2E84" w:rsidRDefault="0CFD88F0" w:rsidP="00C87458">
            <w:pPr>
              <w:pStyle w:val="ListParagraph"/>
              <w:numPr>
                <w:ilvl w:val="0"/>
                <w:numId w:val="23"/>
              </w:numPr>
              <w:rPr>
                <w:rFonts w:ascii="Calibri" w:eastAsia="Calibri" w:hAnsi="Calibri" w:cs="Calibri"/>
                <w:color w:val="222222"/>
                <w:szCs w:val="24"/>
              </w:rPr>
            </w:pPr>
            <w:r w:rsidRPr="009B2E84">
              <w:rPr>
                <w:rFonts w:ascii="Calibri" w:eastAsia="Calibri" w:hAnsi="Calibri" w:cs="Calibri"/>
                <w:i/>
                <w:iCs/>
                <w:color w:val="222222"/>
                <w:szCs w:val="24"/>
              </w:rPr>
              <w:t>Responsibilities:</w:t>
            </w:r>
            <w:r w:rsidRPr="009B2E84">
              <w:rPr>
                <w:rFonts w:ascii="Calibri" w:eastAsia="Calibri" w:hAnsi="Calibri" w:cs="Calibri"/>
                <w:color w:val="222222"/>
                <w:szCs w:val="24"/>
              </w:rPr>
              <w:t xml:space="preserve"> Video Remote Interpretation Services</w:t>
            </w:r>
            <w:r w:rsidR="00B3745D">
              <w:rPr>
                <w:rFonts w:ascii="Calibri" w:eastAsia="Calibri" w:hAnsi="Calibri" w:cs="Calibri"/>
                <w:color w:val="222222"/>
                <w:szCs w:val="24"/>
              </w:rPr>
              <w:t>.</w:t>
            </w:r>
          </w:p>
          <w:p w14:paraId="01BA907D" w14:textId="6D6D185C" w:rsidR="00531788" w:rsidRPr="009B2E84" w:rsidRDefault="6A7CC16C" w:rsidP="00C87458">
            <w:pPr>
              <w:pStyle w:val="ListParagraph"/>
              <w:numPr>
                <w:ilvl w:val="0"/>
                <w:numId w:val="23"/>
              </w:numPr>
              <w:rPr>
                <w:rFonts w:ascii="Calibri" w:eastAsia="Calibri" w:hAnsi="Calibri" w:cs="Calibri"/>
                <w:color w:val="222222"/>
                <w:szCs w:val="24"/>
              </w:rPr>
            </w:pPr>
            <w:r w:rsidRPr="009B2E84">
              <w:rPr>
                <w:rFonts w:ascii="Calibri" w:eastAsia="Calibri" w:hAnsi="Calibri" w:cs="Calibri"/>
                <w:i/>
                <w:iCs/>
                <w:color w:val="222222"/>
                <w:szCs w:val="24"/>
              </w:rPr>
              <w:t>Anticipated dollar amount for the subcontract:</w:t>
            </w:r>
            <w:r w:rsidR="002E09C7" w:rsidRPr="009B2E84">
              <w:rPr>
                <w:rFonts w:ascii="Calibri" w:eastAsia="Calibri" w:hAnsi="Calibri" w:cs="Calibri"/>
                <w:color w:val="222222"/>
                <w:szCs w:val="24"/>
              </w:rPr>
              <w:t xml:space="preserve"> </w:t>
            </w:r>
            <w:r w:rsidR="133FC8C9" w:rsidRPr="009B2E84">
              <w:rPr>
                <w:rFonts w:ascii="Calibri" w:eastAsia="Calibri" w:hAnsi="Calibri" w:cs="Calibri"/>
                <w:color w:val="222222"/>
                <w:szCs w:val="24"/>
              </w:rPr>
              <w:t>$</w:t>
            </w:r>
            <w:r w:rsidR="00EB7C07" w:rsidRPr="009B2E84">
              <w:rPr>
                <w:rFonts w:ascii="Calibri" w:eastAsia="Calibri" w:hAnsi="Calibri" w:cs="Calibri"/>
                <w:color w:val="222222"/>
                <w:szCs w:val="24"/>
              </w:rPr>
              <w:t>10,200.00 for the two-year contract term.</w:t>
            </w:r>
          </w:p>
          <w:p w14:paraId="459813A7" w14:textId="7A507588" w:rsidR="0009502C" w:rsidRPr="009B2E84" w:rsidRDefault="6A7CC16C" w:rsidP="00C87458">
            <w:pPr>
              <w:pStyle w:val="ListParagraph"/>
              <w:numPr>
                <w:ilvl w:val="0"/>
                <w:numId w:val="23"/>
              </w:numPr>
              <w:rPr>
                <w:rFonts w:asciiTheme="minorHAnsi" w:eastAsiaTheme="minorEastAsia" w:hAnsiTheme="minorHAnsi" w:cstheme="minorBidi"/>
                <w:szCs w:val="24"/>
              </w:rPr>
            </w:pPr>
            <w:r w:rsidRPr="009B2E84">
              <w:rPr>
                <w:rFonts w:asciiTheme="minorHAnsi" w:eastAsia="Calibri" w:hAnsiTheme="minorHAnsi"/>
                <w:i/>
                <w:iCs/>
                <w:szCs w:val="24"/>
              </w:rPr>
              <w:t>Willingness to carry out responsibilities, contractual relationship to Indianapolis Interpreters d/b/a LUNA Language Services and qualifications:</w:t>
            </w:r>
            <w:r w:rsidR="002E745F">
              <w:rPr>
                <w:rFonts w:asciiTheme="minorHAnsi" w:eastAsia="Calibri" w:hAnsiTheme="minorHAnsi"/>
                <w:i/>
                <w:iCs/>
                <w:szCs w:val="24"/>
              </w:rPr>
              <w:t xml:space="preserve"> </w:t>
            </w:r>
            <w:r w:rsidR="39CC1A38" w:rsidRPr="009B2E84">
              <w:rPr>
                <w:rFonts w:asciiTheme="minorHAnsi" w:eastAsia="Calibri" w:hAnsiTheme="minorHAnsi"/>
                <w:szCs w:val="24"/>
              </w:rPr>
              <w:t xml:space="preserve">see </w:t>
            </w:r>
            <w:r w:rsidR="006226DF">
              <w:rPr>
                <w:rFonts w:asciiTheme="minorHAnsi" w:eastAsiaTheme="minorEastAsia" w:hAnsiTheme="minorHAnsi" w:cstheme="minorBidi"/>
                <w:b/>
                <w:bCs/>
                <w:szCs w:val="24"/>
              </w:rPr>
              <w:t xml:space="preserve">Addendum G.2 </w:t>
            </w:r>
            <w:r w:rsidR="006226DF">
              <w:rPr>
                <w:rFonts w:asciiTheme="minorHAnsi" w:eastAsiaTheme="minorEastAsia" w:hAnsiTheme="minorHAnsi" w:cstheme="minorBidi"/>
                <w:szCs w:val="24"/>
              </w:rPr>
              <w:t>“Industry Partnering Agencies and Letters of Intent.”</w:t>
            </w:r>
            <w:bookmarkStart w:id="8" w:name="_@_298E1634CEEE4B3EA09844137C18CD6EZ"/>
            <w:bookmarkEnd w:id="8"/>
          </w:p>
          <w:p w14:paraId="1B870919" w14:textId="77777777" w:rsidR="00175098" w:rsidRPr="0035276B" w:rsidRDefault="00175098" w:rsidP="00C87458">
            <w:pPr>
              <w:rPr>
                <w:rFonts w:ascii="Garamond" w:eastAsia="Garamond" w:hAnsi="Garamond" w:cs="Garamond"/>
                <w:b/>
                <w:bCs/>
                <w:sz w:val="22"/>
                <w:szCs w:val="22"/>
                <w:u w:val="single"/>
              </w:rPr>
            </w:pPr>
          </w:p>
          <w:p w14:paraId="0687D3C4" w14:textId="6FBC07E0" w:rsidR="0009502C" w:rsidRPr="009B2E84" w:rsidRDefault="62B6B642" w:rsidP="00C87458">
            <w:pPr>
              <w:rPr>
                <w:rFonts w:asciiTheme="minorHAnsi" w:eastAsia="Garamond" w:hAnsiTheme="minorHAnsi" w:cstheme="minorHAnsi"/>
                <w:b/>
                <w:bCs/>
                <w:szCs w:val="24"/>
                <w:u w:val="single"/>
              </w:rPr>
            </w:pPr>
            <w:r w:rsidRPr="009B2E84">
              <w:rPr>
                <w:rFonts w:asciiTheme="minorHAnsi" w:eastAsia="Garamond" w:hAnsiTheme="minorHAnsi" w:cstheme="minorHAnsi"/>
                <w:b/>
                <w:bCs/>
                <w:szCs w:val="24"/>
                <w:u w:val="single"/>
              </w:rPr>
              <w:t>Bright Ideas in Broad Ripple</w:t>
            </w:r>
          </w:p>
          <w:p w14:paraId="68B72E89" w14:textId="55E96B03" w:rsidR="0009502C" w:rsidRPr="009B2E84" w:rsidRDefault="62B6B642" w:rsidP="00C87458">
            <w:pPr>
              <w:rPr>
                <w:rFonts w:asciiTheme="minorHAnsi" w:eastAsia="Garamond" w:hAnsiTheme="minorHAnsi" w:cstheme="minorHAnsi"/>
                <w:szCs w:val="24"/>
              </w:rPr>
            </w:pPr>
            <w:r w:rsidRPr="009B2E84">
              <w:rPr>
                <w:rFonts w:asciiTheme="minorHAnsi" w:eastAsia="Garamond" w:hAnsiTheme="minorHAnsi" w:cstheme="minorHAnsi"/>
                <w:szCs w:val="24"/>
              </w:rPr>
              <w:t xml:space="preserve">7425 Westfield </w:t>
            </w:r>
            <w:r w:rsidR="00147507" w:rsidRPr="009B2E84">
              <w:rPr>
                <w:rFonts w:asciiTheme="minorHAnsi" w:eastAsia="Garamond" w:hAnsiTheme="minorHAnsi" w:cstheme="minorHAnsi"/>
                <w:szCs w:val="24"/>
              </w:rPr>
              <w:t>Blvd</w:t>
            </w:r>
            <w:r w:rsidR="009B2E84">
              <w:rPr>
                <w:rFonts w:asciiTheme="minorHAnsi" w:eastAsia="Garamond" w:hAnsiTheme="minorHAnsi" w:cstheme="minorHAnsi"/>
                <w:szCs w:val="24"/>
              </w:rPr>
              <w:t>.</w:t>
            </w:r>
          </w:p>
          <w:p w14:paraId="537BD4E3" w14:textId="53A54A14" w:rsidR="0009502C" w:rsidRPr="009B2E84" w:rsidRDefault="62B6B642" w:rsidP="00C87458">
            <w:pPr>
              <w:rPr>
                <w:rFonts w:asciiTheme="minorHAnsi" w:eastAsia="Calibri" w:hAnsiTheme="minorHAnsi" w:cstheme="minorHAnsi"/>
                <w:szCs w:val="24"/>
              </w:rPr>
            </w:pPr>
            <w:r w:rsidRPr="009B2E84">
              <w:rPr>
                <w:rFonts w:asciiTheme="minorHAnsi" w:eastAsia="Calibri" w:hAnsiTheme="minorHAnsi" w:cstheme="minorHAnsi"/>
                <w:szCs w:val="24"/>
              </w:rPr>
              <w:t>Indianapolis, IN 46240</w:t>
            </w:r>
          </w:p>
          <w:p w14:paraId="0AAD7E81" w14:textId="04918B2F" w:rsidR="0009502C" w:rsidRPr="009B2E84" w:rsidRDefault="62B6B642"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State of Incorporation:</w:t>
            </w:r>
            <w:r w:rsidR="002E745F">
              <w:rPr>
                <w:rFonts w:ascii="Calibri" w:eastAsia="Calibri" w:hAnsi="Calibri" w:cs="Calibri"/>
                <w:i/>
                <w:iCs/>
                <w:szCs w:val="24"/>
              </w:rPr>
              <w:t xml:space="preserve"> </w:t>
            </w:r>
            <w:r w:rsidRPr="009B2E84">
              <w:rPr>
                <w:rFonts w:ascii="Calibri" w:eastAsia="Calibri" w:hAnsi="Calibri" w:cs="Calibri"/>
                <w:szCs w:val="24"/>
              </w:rPr>
              <w:t>Indiana</w:t>
            </w:r>
          </w:p>
          <w:p w14:paraId="5B385D8A" w14:textId="20610523" w:rsidR="0009502C" w:rsidRPr="009B2E84" w:rsidRDefault="62B6B642"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Organization:</w:t>
            </w:r>
            <w:r w:rsidR="002E745F">
              <w:rPr>
                <w:rFonts w:ascii="Calibri" w:eastAsia="Calibri" w:hAnsi="Calibri" w:cs="Calibri"/>
                <w:i/>
                <w:iCs/>
                <w:szCs w:val="24"/>
              </w:rPr>
              <w:t xml:space="preserve"> </w:t>
            </w:r>
            <w:r w:rsidRPr="009B2E84">
              <w:rPr>
                <w:rFonts w:ascii="Calibri" w:eastAsia="Calibri" w:hAnsi="Calibri" w:cs="Calibri"/>
                <w:szCs w:val="24"/>
              </w:rPr>
              <w:t xml:space="preserve">S Corporation, </w:t>
            </w:r>
            <w:r w:rsidRPr="009B2E84">
              <w:rPr>
                <w:rFonts w:ascii="Calibri" w:eastAsia="Calibri" w:hAnsi="Calibri" w:cs="Calibri"/>
                <w:b/>
                <w:bCs/>
                <w:szCs w:val="24"/>
              </w:rPr>
              <w:t>WBE</w:t>
            </w:r>
          </w:p>
          <w:p w14:paraId="61159027" w14:textId="5F6E68B4" w:rsidR="00175098" w:rsidRPr="009B2E84" w:rsidRDefault="62B6B642" w:rsidP="00C87458">
            <w:pPr>
              <w:pStyle w:val="ListParagraph"/>
              <w:numPr>
                <w:ilvl w:val="0"/>
                <w:numId w:val="23"/>
              </w:numPr>
              <w:rPr>
                <w:rFonts w:ascii="Calibri" w:eastAsia="Calibri" w:hAnsi="Calibri" w:cs="Calibri"/>
                <w:i/>
                <w:iCs/>
                <w:color w:val="000000" w:themeColor="text1"/>
                <w:szCs w:val="24"/>
              </w:rPr>
            </w:pPr>
            <w:r w:rsidRPr="009B2E84">
              <w:rPr>
                <w:rFonts w:ascii="Calibri" w:eastAsia="Calibri" w:hAnsi="Calibri" w:cs="Calibri"/>
                <w:i/>
                <w:iCs/>
                <w:szCs w:val="24"/>
              </w:rPr>
              <w:t>Responsibilities:</w:t>
            </w:r>
            <w:r w:rsidR="002E745F" w:rsidRPr="00354F9A">
              <w:rPr>
                <w:rFonts w:ascii="Calibri" w:eastAsia="Calibri" w:hAnsi="Calibri" w:cs="Calibri"/>
                <w:b/>
                <w:bCs/>
                <w:i/>
                <w:iCs/>
                <w:szCs w:val="24"/>
              </w:rPr>
              <w:t xml:space="preserve"> </w:t>
            </w:r>
            <w:r w:rsidRPr="00354F9A">
              <w:rPr>
                <w:rFonts w:ascii="Calibri" w:eastAsia="Calibri" w:hAnsi="Calibri" w:cs="Calibri"/>
                <w:b/>
                <w:bCs/>
                <w:szCs w:val="24"/>
              </w:rPr>
              <w:t>80141605</w:t>
            </w:r>
            <w:r w:rsidRPr="009B2E84">
              <w:rPr>
                <w:rFonts w:ascii="Calibri" w:eastAsia="Calibri" w:hAnsi="Calibri" w:cs="Calibri"/>
                <w:i/>
                <w:iCs/>
                <w:szCs w:val="24"/>
              </w:rPr>
              <w:t xml:space="preserve"> </w:t>
            </w:r>
            <w:r w:rsidRPr="009B2E84">
              <w:rPr>
                <w:rFonts w:ascii="Calibri" w:eastAsia="Calibri" w:hAnsi="Calibri" w:cs="Calibri"/>
                <w:szCs w:val="24"/>
              </w:rPr>
              <w:t xml:space="preserve">promotional merchandise and materials (to provide PPE </w:t>
            </w:r>
            <w:r w:rsidRPr="009B2E84">
              <w:rPr>
                <w:rFonts w:ascii="Calibri" w:eastAsia="Calibri" w:hAnsi="Calibri" w:cs="Calibri"/>
                <w:color w:val="000000" w:themeColor="text1"/>
                <w:szCs w:val="24"/>
              </w:rPr>
              <w:t>for staff and subcontractors, IPAD stands for VRI, and additional promotional materials to further language access)</w:t>
            </w:r>
            <w:r w:rsidR="00B3745D">
              <w:rPr>
                <w:rFonts w:ascii="Calibri" w:eastAsia="Calibri" w:hAnsi="Calibri" w:cs="Calibri"/>
                <w:color w:val="000000" w:themeColor="text1"/>
                <w:szCs w:val="24"/>
              </w:rPr>
              <w:t>.</w:t>
            </w:r>
          </w:p>
          <w:p w14:paraId="77636FE8" w14:textId="62C158BD" w:rsidR="0009502C" w:rsidRPr="009B2E84" w:rsidRDefault="62B6B642" w:rsidP="00C87458">
            <w:pPr>
              <w:pStyle w:val="ListParagraph"/>
              <w:numPr>
                <w:ilvl w:val="0"/>
                <w:numId w:val="23"/>
              </w:numPr>
              <w:rPr>
                <w:rFonts w:ascii="Calibri" w:eastAsia="Calibri" w:hAnsi="Calibri" w:cs="Calibri"/>
                <w:i/>
                <w:iCs/>
                <w:color w:val="000000" w:themeColor="text1"/>
                <w:szCs w:val="24"/>
              </w:rPr>
            </w:pPr>
            <w:r w:rsidRPr="009B2E84">
              <w:rPr>
                <w:rFonts w:ascii="Calibri" w:eastAsia="Calibri" w:hAnsi="Calibri" w:cs="Calibri"/>
                <w:i/>
                <w:iCs/>
                <w:color w:val="000000" w:themeColor="text1"/>
                <w:szCs w:val="24"/>
              </w:rPr>
              <w:t xml:space="preserve">Anticipated dollar amount for the subcontract: </w:t>
            </w:r>
            <w:r w:rsidR="0068237C" w:rsidRPr="0068237C">
              <w:rPr>
                <w:rFonts w:ascii="Calibri" w:eastAsia="Calibri" w:hAnsi="Calibri" w:cs="Calibri"/>
                <w:color w:val="000000" w:themeColor="text1"/>
                <w:szCs w:val="24"/>
              </w:rPr>
              <w:t xml:space="preserve">$46,840.00 </w:t>
            </w:r>
            <w:r w:rsidR="00667FD9" w:rsidRPr="009B2E84">
              <w:rPr>
                <w:rFonts w:ascii="Calibri" w:eastAsia="Calibri" w:hAnsi="Calibri" w:cs="Calibri"/>
                <w:color w:val="000000" w:themeColor="text1"/>
                <w:szCs w:val="24"/>
              </w:rPr>
              <w:t xml:space="preserve">for the </w:t>
            </w:r>
            <w:r w:rsidR="005D3CA3" w:rsidRPr="009B2E84">
              <w:rPr>
                <w:rFonts w:ascii="Calibri" w:eastAsia="Calibri" w:hAnsi="Calibri" w:cs="Calibri"/>
                <w:color w:val="000000" w:themeColor="text1"/>
                <w:szCs w:val="24"/>
              </w:rPr>
              <w:t>two-year</w:t>
            </w:r>
            <w:r w:rsidR="00667FD9" w:rsidRPr="009B2E84">
              <w:rPr>
                <w:rFonts w:ascii="Calibri" w:eastAsia="Calibri" w:hAnsi="Calibri" w:cs="Calibri"/>
                <w:color w:val="000000" w:themeColor="text1"/>
                <w:szCs w:val="24"/>
              </w:rPr>
              <w:t xml:space="preserve"> contract term</w:t>
            </w:r>
            <w:r w:rsidR="007E6194">
              <w:rPr>
                <w:rFonts w:ascii="Calibri" w:eastAsia="Calibri" w:hAnsi="Calibri" w:cs="Calibri"/>
                <w:color w:val="000000" w:themeColor="text1"/>
                <w:szCs w:val="24"/>
              </w:rPr>
              <w:t>.</w:t>
            </w:r>
          </w:p>
          <w:p w14:paraId="0840172D" w14:textId="38AAEFD3" w:rsidR="0009502C" w:rsidRPr="009B2E84" w:rsidRDefault="62B6B642" w:rsidP="00C87458">
            <w:pPr>
              <w:pStyle w:val="ListParagraph"/>
              <w:numPr>
                <w:ilvl w:val="0"/>
                <w:numId w:val="23"/>
              </w:numPr>
              <w:rPr>
                <w:rStyle w:val="Mention"/>
                <w:rFonts w:ascii="Calibri" w:eastAsia="Calibri" w:hAnsi="Calibri" w:cs="Calibri"/>
                <w:noProof/>
                <w:color w:val="000000" w:themeColor="text1"/>
                <w:szCs w:val="24"/>
              </w:rPr>
            </w:pPr>
            <w:r w:rsidRPr="009B2E84">
              <w:rPr>
                <w:rFonts w:ascii="Calibri" w:eastAsia="Calibri" w:hAnsi="Calibri" w:cs="Calibri"/>
                <w:i/>
                <w:iCs/>
                <w:color w:val="000000" w:themeColor="text1"/>
                <w:szCs w:val="24"/>
              </w:rPr>
              <w:t xml:space="preserve">Willingness to carry out responsibilities, contractual relationship to Indianapolis Interpreters d/b/a LUNA Language Services and qualifications: </w:t>
            </w:r>
            <w:r w:rsidR="3656978D" w:rsidRPr="009B2E84">
              <w:rPr>
                <w:rFonts w:ascii="Calibri" w:eastAsia="Calibri" w:hAnsi="Calibri" w:cs="Calibri"/>
                <w:color w:val="000000" w:themeColor="text1"/>
                <w:szCs w:val="24"/>
              </w:rPr>
              <w:t xml:space="preserve">see </w:t>
            </w:r>
            <w:r w:rsidR="006226DF" w:rsidRPr="009B2E84">
              <w:rPr>
                <w:rFonts w:asciiTheme="minorHAnsi" w:eastAsiaTheme="minorEastAsia" w:hAnsiTheme="minorHAnsi" w:cstheme="minorBidi"/>
                <w:b/>
                <w:bCs/>
                <w:szCs w:val="24"/>
              </w:rPr>
              <w:t>Addendum G</w:t>
            </w:r>
            <w:r w:rsidR="006226DF">
              <w:rPr>
                <w:rFonts w:asciiTheme="minorHAnsi" w:eastAsiaTheme="minorEastAsia" w:hAnsiTheme="minorHAnsi" w:cstheme="minorBidi"/>
                <w:b/>
                <w:bCs/>
                <w:szCs w:val="24"/>
              </w:rPr>
              <w:t xml:space="preserve">.1 </w:t>
            </w:r>
            <w:r w:rsidR="006226DF" w:rsidRPr="009B2E84">
              <w:rPr>
                <w:rFonts w:asciiTheme="minorHAnsi" w:eastAsiaTheme="minorEastAsia" w:hAnsiTheme="minorHAnsi" w:cstheme="minorBidi"/>
                <w:szCs w:val="24"/>
              </w:rPr>
              <w:t>“</w:t>
            </w:r>
            <w:r w:rsidR="006226DF">
              <w:rPr>
                <w:rFonts w:asciiTheme="minorHAnsi" w:eastAsiaTheme="minorEastAsia" w:hAnsiTheme="minorHAnsi" w:cstheme="minorBidi"/>
                <w:szCs w:val="24"/>
              </w:rPr>
              <w:t>MBE/WBE/IVOSB Documents</w:t>
            </w:r>
            <w:r w:rsidR="006226DF" w:rsidRPr="009B2E84">
              <w:rPr>
                <w:rFonts w:asciiTheme="minorHAnsi" w:eastAsiaTheme="minorEastAsia" w:hAnsiTheme="minorHAnsi" w:cstheme="minorBidi"/>
                <w:szCs w:val="24"/>
              </w:rPr>
              <w:t>.”</w:t>
            </w:r>
          </w:p>
          <w:p w14:paraId="355BA910" w14:textId="4C7DD079" w:rsidR="0009502C" w:rsidRPr="0035276B" w:rsidRDefault="0009502C" w:rsidP="00C87458">
            <w:pPr>
              <w:rPr>
                <w:rFonts w:asciiTheme="minorHAnsi" w:eastAsiaTheme="minorEastAsia" w:hAnsiTheme="minorHAnsi" w:cstheme="minorBidi"/>
                <w:sz w:val="22"/>
                <w:szCs w:val="22"/>
              </w:rPr>
            </w:pPr>
          </w:p>
          <w:p w14:paraId="031BBD60" w14:textId="302B9558" w:rsidR="0009502C" w:rsidRPr="009B2E84" w:rsidRDefault="4FF8D8F5" w:rsidP="00C87458">
            <w:pPr>
              <w:rPr>
                <w:rFonts w:asciiTheme="minorHAnsi" w:eastAsiaTheme="minorEastAsia" w:hAnsiTheme="minorHAnsi" w:cstheme="minorBidi"/>
                <w:b/>
                <w:bCs/>
                <w:szCs w:val="24"/>
                <w:u w:val="single"/>
              </w:rPr>
            </w:pPr>
            <w:r w:rsidRPr="009B2E84">
              <w:rPr>
                <w:rFonts w:asciiTheme="minorHAnsi" w:eastAsiaTheme="minorEastAsia" w:hAnsiTheme="minorHAnsi" w:cstheme="minorBidi"/>
                <w:b/>
                <w:bCs/>
                <w:szCs w:val="24"/>
                <w:u w:val="single"/>
              </w:rPr>
              <w:lastRenderedPageBreak/>
              <w:t>Certified Languages International</w:t>
            </w:r>
          </w:p>
          <w:p w14:paraId="34501764" w14:textId="434E2B9A" w:rsidR="0009502C" w:rsidRPr="009B2E84" w:rsidRDefault="4FF8D8F5" w:rsidP="00C87458">
            <w:pPr>
              <w:rPr>
                <w:rFonts w:asciiTheme="minorHAnsi" w:eastAsiaTheme="minorEastAsia" w:hAnsiTheme="minorHAnsi" w:cstheme="minorBidi"/>
                <w:color w:val="222222"/>
                <w:szCs w:val="24"/>
              </w:rPr>
            </w:pPr>
            <w:r w:rsidRPr="009B2E84">
              <w:rPr>
                <w:rFonts w:asciiTheme="minorHAnsi" w:eastAsiaTheme="minorEastAsia" w:hAnsiTheme="minorHAnsi" w:cstheme="minorBidi"/>
                <w:color w:val="222222"/>
                <w:szCs w:val="24"/>
              </w:rPr>
              <w:t>4800 S</w:t>
            </w:r>
            <w:r w:rsidR="00186891">
              <w:rPr>
                <w:rFonts w:asciiTheme="minorHAnsi" w:eastAsiaTheme="minorEastAsia" w:hAnsiTheme="minorHAnsi" w:cstheme="minorBidi"/>
                <w:color w:val="222222"/>
                <w:szCs w:val="24"/>
              </w:rPr>
              <w:t>.</w:t>
            </w:r>
            <w:r w:rsidRPr="009B2E84">
              <w:rPr>
                <w:rFonts w:asciiTheme="minorHAnsi" w:eastAsiaTheme="minorEastAsia" w:hAnsiTheme="minorHAnsi" w:cstheme="minorBidi"/>
                <w:color w:val="222222"/>
                <w:szCs w:val="24"/>
              </w:rPr>
              <w:t xml:space="preserve"> Macadam Ave</w:t>
            </w:r>
            <w:r w:rsidR="00186891">
              <w:rPr>
                <w:rFonts w:asciiTheme="minorHAnsi" w:eastAsiaTheme="minorEastAsia" w:hAnsiTheme="minorHAnsi" w:cstheme="minorBidi"/>
                <w:color w:val="222222"/>
                <w:szCs w:val="24"/>
              </w:rPr>
              <w:t xml:space="preserve">nue, Suite </w:t>
            </w:r>
            <w:r w:rsidRPr="009B2E84">
              <w:rPr>
                <w:rFonts w:asciiTheme="minorHAnsi" w:eastAsiaTheme="minorEastAsia" w:hAnsiTheme="minorHAnsi" w:cstheme="minorBidi"/>
                <w:color w:val="222222"/>
                <w:szCs w:val="24"/>
              </w:rPr>
              <w:t>400</w:t>
            </w:r>
          </w:p>
          <w:p w14:paraId="678114EF" w14:textId="616742F4" w:rsidR="0009502C" w:rsidRPr="009B2E84" w:rsidRDefault="4FF8D8F5" w:rsidP="00C87458">
            <w:pPr>
              <w:rPr>
                <w:rFonts w:asciiTheme="minorHAnsi" w:eastAsiaTheme="minorEastAsia" w:hAnsiTheme="minorHAnsi" w:cstheme="minorBidi"/>
                <w:color w:val="222222"/>
                <w:szCs w:val="24"/>
              </w:rPr>
            </w:pPr>
            <w:r w:rsidRPr="009B2E84">
              <w:rPr>
                <w:rFonts w:asciiTheme="minorHAnsi" w:eastAsiaTheme="minorEastAsia" w:hAnsiTheme="minorHAnsi" w:cstheme="minorBidi"/>
                <w:color w:val="222222"/>
                <w:szCs w:val="24"/>
              </w:rPr>
              <w:t>Portland, OR 97239</w:t>
            </w:r>
          </w:p>
          <w:p w14:paraId="48D199E2" w14:textId="6FDD7C12" w:rsidR="0009502C" w:rsidRPr="009B2E84" w:rsidRDefault="4FF8D8F5" w:rsidP="00C87458">
            <w:pPr>
              <w:pStyle w:val="ListParagraph"/>
              <w:numPr>
                <w:ilvl w:val="0"/>
                <w:numId w:val="23"/>
              </w:numPr>
              <w:rPr>
                <w:rFonts w:asciiTheme="minorHAnsi" w:eastAsiaTheme="minorEastAsia" w:hAnsiTheme="minorHAnsi" w:cstheme="minorBidi"/>
                <w:color w:val="222222"/>
                <w:szCs w:val="24"/>
              </w:rPr>
            </w:pPr>
            <w:r w:rsidRPr="009B2E84">
              <w:rPr>
                <w:rFonts w:asciiTheme="minorHAnsi" w:eastAsiaTheme="minorEastAsia" w:hAnsiTheme="minorHAnsi" w:cstheme="minorBidi"/>
                <w:i/>
                <w:iCs/>
                <w:color w:val="222222"/>
                <w:szCs w:val="24"/>
              </w:rPr>
              <w:t>State of Incorporation:</w:t>
            </w:r>
            <w:r w:rsidR="002E745F">
              <w:rPr>
                <w:rFonts w:asciiTheme="minorHAnsi" w:eastAsiaTheme="minorEastAsia" w:hAnsiTheme="minorHAnsi" w:cstheme="minorBidi"/>
                <w:color w:val="222222"/>
                <w:szCs w:val="24"/>
              </w:rPr>
              <w:t xml:space="preserve"> </w:t>
            </w:r>
            <w:r w:rsidRPr="009B2E84">
              <w:rPr>
                <w:rFonts w:asciiTheme="minorHAnsi" w:eastAsiaTheme="minorEastAsia" w:hAnsiTheme="minorHAnsi" w:cstheme="minorBidi"/>
                <w:color w:val="222222"/>
                <w:szCs w:val="24"/>
              </w:rPr>
              <w:t>Oregon</w:t>
            </w:r>
          </w:p>
          <w:p w14:paraId="71FB0C52" w14:textId="51807AF5" w:rsidR="0009502C" w:rsidRPr="009B2E84" w:rsidRDefault="4FF8D8F5" w:rsidP="00C87458">
            <w:pPr>
              <w:pStyle w:val="ListParagraph"/>
              <w:numPr>
                <w:ilvl w:val="0"/>
                <w:numId w:val="23"/>
              </w:numPr>
              <w:rPr>
                <w:color w:val="222222"/>
                <w:szCs w:val="24"/>
              </w:rPr>
            </w:pPr>
            <w:r w:rsidRPr="009B2E84">
              <w:rPr>
                <w:rFonts w:asciiTheme="minorHAnsi" w:eastAsiaTheme="minorEastAsia" w:hAnsiTheme="minorHAnsi" w:cstheme="minorBidi"/>
                <w:i/>
                <w:iCs/>
                <w:color w:val="222222"/>
                <w:szCs w:val="24"/>
              </w:rPr>
              <w:t>Organization:</w:t>
            </w:r>
            <w:r w:rsidRPr="009B2E84">
              <w:rPr>
                <w:rFonts w:asciiTheme="minorHAnsi" w:eastAsiaTheme="minorEastAsia" w:hAnsiTheme="minorHAnsi" w:cstheme="minorBidi"/>
                <w:color w:val="222222"/>
                <w:szCs w:val="24"/>
              </w:rPr>
              <w:t xml:space="preserve"> </w:t>
            </w:r>
            <w:r w:rsidR="00E31DB0" w:rsidRPr="009B2E84">
              <w:rPr>
                <w:rFonts w:asciiTheme="minorHAnsi" w:eastAsiaTheme="minorEastAsia" w:hAnsiTheme="minorHAnsi" w:cstheme="minorBidi"/>
                <w:color w:val="222222"/>
                <w:szCs w:val="24"/>
              </w:rPr>
              <w:t>D</w:t>
            </w:r>
            <w:r w:rsidRPr="009B2E84">
              <w:rPr>
                <w:rFonts w:asciiTheme="minorHAnsi" w:eastAsiaTheme="minorEastAsia" w:hAnsiTheme="minorHAnsi" w:cstheme="minorBidi"/>
                <w:color w:val="222222"/>
                <w:szCs w:val="24"/>
              </w:rPr>
              <w:t>omestic LLC</w:t>
            </w:r>
          </w:p>
          <w:p w14:paraId="76B80E97" w14:textId="6BA4A6FE" w:rsidR="0009502C" w:rsidRPr="009B2E84" w:rsidRDefault="4FF8D8F5" w:rsidP="00C87458">
            <w:pPr>
              <w:pStyle w:val="ListParagraph"/>
              <w:numPr>
                <w:ilvl w:val="0"/>
                <w:numId w:val="23"/>
              </w:numPr>
              <w:rPr>
                <w:color w:val="222222"/>
                <w:szCs w:val="24"/>
              </w:rPr>
            </w:pPr>
            <w:r w:rsidRPr="009B2E84">
              <w:rPr>
                <w:rFonts w:asciiTheme="minorHAnsi" w:eastAsiaTheme="minorEastAsia" w:hAnsiTheme="minorHAnsi" w:cstheme="minorBidi"/>
                <w:i/>
                <w:iCs/>
                <w:color w:val="222222"/>
                <w:szCs w:val="24"/>
              </w:rPr>
              <w:t>Responsibilities:</w:t>
            </w:r>
            <w:r w:rsidRPr="009B2E84">
              <w:rPr>
                <w:rFonts w:asciiTheme="minorHAnsi" w:eastAsiaTheme="minorEastAsia" w:hAnsiTheme="minorHAnsi" w:cstheme="minorBidi"/>
                <w:color w:val="222222"/>
                <w:szCs w:val="24"/>
              </w:rPr>
              <w:t xml:space="preserve"> Telephonic Language Interpretation Services</w:t>
            </w:r>
            <w:r w:rsidR="00B3745D">
              <w:rPr>
                <w:rFonts w:asciiTheme="minorHAnsi" w:eastAsiaTheme="minorEastAsia" w:hAnsiTheme="minorHAnsi" w:cstheme="minorBidi"/>
                <w:color w:val="222222"/>
                <w:szCs w:val="24"/>
              </w:rPr>
              <w:t>.</w:t>
            </w:r>
          </w:p>
          <w:p w14:paraId="4F16B585" w14:textId="2E763EE0" w:rsidR="0009502C" w:rsidRPr="009B2E84" w:rsidRDefault="4FF8D8F5" w:rsidP="00C87458">
            <w:pPr>
              <w:pStyle w:val="ListParagraph"/>
              <w:numPr>
                <w:ilvl w:val="0"/>
                <w:numId w:val="23"/>
              </w:numPr>
              <w:rPr>
                <w:rFonts w:ascii="Calibri" w:eastAsia="Calibri" w:hAnsi="Calibri" w:cs="Calibri"/>
                <w:i/>
                <w:iCs/>
                <w:color w:val="000000" w:themeColor="text1"/>
                <w:szCs w:val="24"/>
              </w:rPr>
            </w:pPr>
            <w:r w:rsidRPr="009B2E84">
              <w:rPr>
                <w:rFonts w:asciiTheme="minorHAnsi" w:eastAsiaTheme="minorEastAsia" w:hAnsiTheme="minorHAnsi" w:cstheme="minorBidi"/>
                <w:i/>
                <w:iCs/>
                <w:color w:val="222222"/>
                <w:szCs w:val="24"/>
              </w:rPr>
              <w:t>Anticipated dollar amount for the subcontract:</w:t>
            </w:r>
            <w:r w:rsidRPr="009B2E84">
              <w:rPr>
                <w:rFonts w:asciiTheme="minorHAnsi" w:eastAsiaTheme="minorEastAsia" w:hAnsiTheme="minorHAnsi" w:cstheme="minorBidi"/>
                <w:color w:val="222222"/>
                <w:szCs w:val="24"/>
              </w:rPr>
              <w:t xml:space="preserve"> $</w:t>
            </w:r>
            <w:r w:rsidR="00667FD9" w:rsidRPr="009B2E84">
              <w:rPr>
                <w:rFonts w:asciiTheme="minorHAnsi" w:eastAsiaTheme="minorEastAsia" w:hAnsiTheme="minorHAnsi" w:cstheme="minorBidi"/>
                <w:color w:val="222222"/>
                <w:szCs w:val="24"/>
              </w:rPr>
              <w:t>1,027,759.50</w:t>
            </w:r>
            <w:r w:rsidR="007D5CC0" w:rsidRPr="009B2E84">
              <w:rPr>
                <w:rFonts w:asciiTheme="minorHAnsi" w:eastAsiaTheme="minorEastAsia" w:hAnsiTheme="minorHAnsi" w:cstheme="minorBidi"/>
                <w:color w:val="222222"/>
                <w:szCs w:val="24"/>
              </w:rPr>
              <w:t xml:space="preserve"> </w:t>
            </w:r>
            <w:r w:rsidR="00667FD9" w:rsidRPr="009B2E84">
              <w:rPr>
                <w:rFonts w:ascii="Calibri" w:eastAsia="Calibri" w:hAnsi="Calibri" w:cs="Calibri"/>
                <w:color w:val="000000" w:themeColor="text1"/>
                <w:szCs w:val="24"/>
              </w:rPr>
              <w:t xml:space="preserve">for the </w:t>
            </w:r>
            <w:r w:rsidR="005D3CA3" w:rsidRPr="009B2E84">
              <w:rPr>
                <w:rFonts w:ascii="Calibri" w:eastAsia="Calibri" w:hAnsi="Calibri" w:cs="Calibri"/>
                <w:color w:val="000000" w:themeColor="text1"/>
                <w:szCs w:val="24"/>
              </w:rPr>
              <w:t>two-year</w:t>
            </w:r>
            <w:r w:rsidR="00667FD9" w:rsidRPr="009B2E84">
              <w:rPr>
                <w:rFonts w:ascii="Calibri" w:eastAsia="Calibri" w:hAnsi="Calibri" w:cs="Calibri"/>
                <w:color w:val="000000" w:themeColor="text1"/>
                <w:szCs w:val="24"/>
              </w:rPr>
              <w:t xml:space="preserve"> contract term</w:t>
            </w:r>
            <w:r w:rsidR="007E6194">
              <w:rPr>
                <w:rFonts w:ascii="Calibri" w:eastAsia="Calibri" w:hAnsi="Calibri" w:cs="Calibri"/>
                <w:color w:val="000000" w:themeColor="text1"/>
                <w:szCs w:val="24"/>
              </w:rPr>
              <w:t>.</w:t>
            </w:r>
          </w:p>
          <w:p w14:paraId="7A8929A8" w14:textId="2290EAF1" w:rsidR="00175098" w:rsidRPr="009B2E84" w:rsidRDefault="4FF8D8F5" w:rsidP="00C87458">
            <w:pPr>
              <w:pStyle w:val="ListParagraph"/>
              <w:numPr>
                <w:ilvl w:val="0"/>
                <w:numId w:val="23"/>
              </w:numPr>
              <w:rPr>
                <w:rFonts w:asciiTheme="minorHAnsi" w:eastAsiaTheme="minorEastAsia" w:hAnsiTheme="minorHAnsi" w:cstheme="minorBidi"/>
                <w:i/>
                <w:iCs/>
                <w:color w:val="222222"/>
                <w:szCs w:val="24"/>
              </w:rPr>
            </w:pPr>
            <w:r w:rsidRPr="009B2E84">
              <w:rPr>
                <w:rFonts w:asciiTheme="minorHAnsi" w:eastAsiaTheme="minorEastAsia" w:hAnsiTheme="minorHAnsi" w:cstheme="minorBidi"/>
                <w:i/>
                <w:iCs/>
                <w:szCs w:val="24"/>
              </w:rPr>
              <w:t xml:space="preserve">Willingness to carry out responsibilities, contractual relationship to Indianapolis Interpreters d/b/a LUNA Language Services and qualifications: </w:t>
            </w:r>
            <w:r w:rsidRPr="009B2E84">
              <w:rPr>
                <w:rFonts w:asciiTheme="minorHAnsi" w:eastAsiaTheme="minorEastAsia" w:hAnsiTheme="minorHAnsi" w:cstheme="minorBidi"/>
                <w:szCs w:val="24"/>
              </w:rPr>
              <w:t xml:space="preserve">see </w:t>
            </w:r>
            <w:r w:rsidR="006226DF">
              <w:rPr>
                <w:rFonts w:asciiTheme="minorHAnsi" w:eastAsiaTheme="minorEastAsia" w:hAnsiTheme="minorHAnsi" w:cstheme="minorBidi"/>
                <w:b/>
                <w:bCs/>
                <w:szCs w:val="24"/>
              </w:rPr>
              <w:t xml:space="preserve">Addendum G.2 </w:t>
            </w:r>
            <w:r w:rsidR="006226DF">
              <w:rPr>
                <w:rFonts w:asciiTheme="minorHAnsi" w:eastAsiaTheme="minorEastAsia" w:hAnsiTheme="minorHAnsi" w:cstheme="minorBidi"/>
                <w:szCs w:val="24"/>
              </w:rPr>
              <w:t>“Industry Partnering Agencies and Letters of Intent.”</w:t>
            </w:r>
          </w:p>
          <w:p w14:paraId="7CCB062F" w14:textId="09BBB283" w:rsidR="0009502C" w:rsidRPr="009B2E84" w:rsidRDefault="0009502C" w:rsidP="00C87458">
            <w:pPr>
              <w:pStyle w:val="ListParagraph"/>
              <w:rPr>
                <w:rFonts w:asciiTheme="minorHAnsi" w:eastAsiaTheme="minorEastAsia" w:hAnsiTheme="minorHAnsi" w:cstheme="minorBidi"/>
                <w:szCs w:val="24"/>
              </w:rPr>
            </w:pPr>
          </w:p>
          <w:p w14:paraId="231CC575" w14:textId="4C40B0C5" w:rsidR="0009502C" w:rsidRPr="009B2E84" w:rsidRDefault="654D96BD" w:rsidP="00C87458">
            <w:pPr>
              <w:rPr>
                <w:szCs w:val="24"/>
              </w:rPr>
            </w:pPr>
            <w:r w:rsidRPr="009B2E84">
              <w:rPr>
                <w:rFonts w:ascii="Calibri" w:eastAsia="Calibri" w:hAnsi="Calibri" w:cs="Calibri"/>
                <w:b/>
                <w:bCs/>
                <w:szCs w:val="24"/>
                <w:u w:val="single"/>
              </w:rPr>
              <w:t>Escholwood Corporation</w:t>
            </w:r>
            <w:r w:rsidR="00186891">
              <w:rPr>
                <w:rFonts w:ascii="Calibri" w:eastAsia="Calibri" w:hAnsi="Calibri" w:cs="Calibri"/>
                <w:b/>
                <w:bCs/>
                <w:szCs w:val="24"/>
                <w:u w:val="single"/>
              </w:rPr>
              <w:t xml:space="preserve"> </w:t>
            </w:r>
            <w:r w:rsidRPr="009B2E84">
              <w:rPr>
                <w:rFonts w:ascii="Calibri" w:eastAsia="Calibri" w:hAnsi="Calibri" w:cs="Calibri"/>
                <w:b/>
                <w:bCs/>
                <w:szCs w:val="24"/>
                <w:u w:val="single"/>
              </w:rPr>
              <w:t>d</w:t>
            </w:r>
            <w:r w:rsidR="00186891">
              <w:rPr>
                <w:rFonts w:ascii="Calibri" w:eastAsia="Calibri" w:hAnsi="Calibri" w:cs="Calibri"/>
                <w:b/>
                <w:bCs/>
                <w:szCs w:val="24"/>
                <w:u w:val="single"/>
              </w:rPr>
              <w:t>/</w:t>
            </w:r>
            <w:r w:rsidRPr="009B2E84">
              <w:rPr>
                <w:rFonts w:ascii="Calibri" w:eastAsia="Calibri" w:hAnsi="Calibri" w:cs="Calibri"/>
                <w:b/>
                <w:bCs/>
                <w:szCs w:val="24"/>
                <w:u w:val="single"/>
              </w:rPr>
              <w:t>b</w:t>
            </w:r>
            <w:r w:rsidR="00186891">
              <w:rPr>
                <w:rFonts w:ascii="Calibri" w:eastAsia="Calibri" w:hAnsi="Calibri" w:cs="Calibri"/>
                <w:b/>
                <w:bCs/>
                <w:szCs w:val="24"/>
                <w:u w:val="single"/>
              </w:rPr>
              <w:t>/</w:t>
            </w:r>
            <w:r w:rsidRPr="009B2E84">
              <w:rPr>
                <w:rFonts w:ascii="Calibri" w:eastAsia="Calibri" w:hAnsi="Calibri" w:cs="Calibri"/>
                <w:b/>
                <w:bCs/>
                <w:szCs w:val="24"/>
                <w:u w:val="single"/>
              </w:rPr>
              <w:t xml:space="preserve">a Terry’s Transcripts </w:t>
            </w:r>
          </w:p>
          <w:p w14:paraId="079DF5F9" w14:textId="60E11252" w:rsidR="0009502C" w:rsidRPr="009B2E84" w:rsidRDefault="654D96BD" w:rsidP="00C87458">
            <w:pPr>
              <w:rPr>
                <w:szCs w:val="24"/>
              </w:rPr>
            </w:pPr>
            <w:r w:rsidRPr="009B2E84">
              <w:rPr>
                <w:rFonts w:ascii="Calibri" w:eastAsia="Calibri" w:hAnsi="Calibri" w:cs="Calibri"/>
                <w:szCs w:val="24"/>
              </w:rPr>
              <w:t>6457 Glenway Ave</w:t>
            </w:r>
            <w:r w:rsidR="00186891">
              <w:rPr>
                <w:rFonts w:ascii="Calibri" w:eastAsia="Calibri" w:hAnsi="Calibri" w:cs="Calibri"/>
                <w:szCs w:val="24"/>
              </w:rPr>
              <w:t>nue</w:t>
            </w:r>
            <w:r w:rsidRPr="009B2E84">
              <w:rPr>
                <w:rFonts w:ascii="Calibri" w:eastAsia="Calibri" w:hAnsi="Calibri" w:cs="Calibri"/>
                <w:szCs w:val="24"/>
              </w:rPr>
              <w:t>, S</w:t>
            </w:r>
            <w:r w:rsidR="00186891">
              <w:rPr>
                <w:rFonts w:ascii="Calibri" w:eastAsia="Calibri" w:hAnsi="Calibri" w:cs="Calibri"/>
                <w:szCs w:val="24"/>
              </w:rPr>
              <w:t>ui</w:t>
            </w:r>
            <w:r w:rsidRPr="009B2E84">
              <w:rPr>
                <w:rFonts w:ascii="Calibri" w:eastAsia="Calibri" w:hAnsi="Calibri" w:cs="Calibri"/>
                <w:szCs w:val="24"/>
              </w:rPr>
              <w:t>te 125</w:t>
            </w:r>
          </w:p>
          <w:p w14:paraId="20BA5931" w14:textId="1BCD3439" w:rsidR="0009502C" w:rsidRPr="009B2E84" w:rsidRDefault="654D96BD" w:rsidP="00C87458">
            <w:pPr>
              <w:rPr>
                <w:szCs w:val="24"/>
              </w:rPr>
            </w:pPr>
            <w:r w:rsidRPr="009B2E84">
              <w:rPr>
                <w:rFonts w:ascii="Calibri" w:eastAsia="Calibri" w:hAnsi="Calibri" w:cs="Calibri"/>
                <w:szCs w:val="24"/>
              </w:rPr>
              <w:t>Cincinnati, OH</w:t>
            </w:r>
            <w:r w:rsidR="002E745F">
              <w:rPr>
                <w:rFonts w:ascii="Calibri" w:eastAsia="Calibri" w:hAnsi="Calibri" w:cs="Calibri"/>
                <w:szCs w:val="24"/>
              </w:rPr>
              <w:t xml:space="preserve"> </w:t>
            </w:r>
            <w:r w:rsidRPr="009B2E84">
              <w:rPr>
                <w:rFonts w:ascii="Calibri" w:eastAsia="Calibri" w:hAnsi="Calibri" w:cs="Calibri"/>
                <w:szCs w:val="24"/>
              </w:rPr>
              <w:t>45211</w:t>
            </w:r>
          </w:p>
          <w:p w14:paraId="4FB42CB8" w14:textId="42BB1816"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State of Incorporation:</w:t>
            </w:r>
            <w:r w:rsidR="002E745F">
              <w:rPr>
                <w:rFonts w:ascii="Calibri" w:eastAsia="Calibri" w:hAnsi="Calibri" w:cs="Calibri"/>
                <w:i/>
                <w:iCs/>
                <w:szCs w:val="24"/>
              </w:rPr>
              <w:t xml:space="preserve"> </w:t>
            </w:r>
            <w:r w:rsidRPr="009B2E84">
              <w:rPr>
                <w:rFonts w:ascii="Calibri" w:eastAsia="Calibri" w:hAnsi="Calibri" w:cs="Calibri"/>
                <w:szCs w:val="24"/>
              </w:rPr>
              <w:t>Ohio</w:t>
            </w:r>
          </w:p>
          <w:p w14:paraId="22101AE6" w14:textId="43C41EF0"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Organization:</w:t>
            </w:r>
            <w:r w:rsidR="002E745F">
              <w:rPr>
                <w:rFonts w:ascii="Calibri" w:eastAsia="Calibri" w:hAnsi="Calibri" w:cs="Calibri"/>
                <w:i/>
                <w:iCs/>
                <w:szCs w:val="24"/>
              </w:rPr>
              <w:t xml:space="preserve"> </w:t>
            </w:r>
            <w:r w:rsidRPr="009B2E84">
              <w:rPr>
                <w:rFonts w:ascii="Calibri" w:eastAsia="Calibri" w:hAnsi="Calibri" w:cs="Calibri"/>
                <w:szCs w:val="24"/>
              </w:rPr>
              <w:t xml:space="preserve">S Corporation, </w:t>
            </w:r>
            <w:r w:rsidRPr="009B2E84">
              <w:rPr>
                <w:rFonts w:ascii="Calibri" w:eastAsia="Calibri" w:hAnsi="Calibri" w:cs="Calibri"/>
                <w:b/>
                <w:bCs/>
                <w:szCs w:val="24"/>
              </w:rPr>
              <w:t>WBE</w:t>
            </w:r>
          </w:p>
          <w:p w14:paraId="7E0C1303" w14:textId="26A74A19"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Responsibilities:</w:t>
            </w:r>
            <w:r w:rsidR="002E745F">
              <w:rPr>
                <w:rFonts w:ascii="Calibri" w:eastAsia="Calibri" w:hAnsi="Calibri" w:cs="Calibri"/>
                <w:i/>
                <w:iCs/>
                <w:szCs w:val="24"/>
              </w:rPr>
              <w:t xml:space="preserve"> </w:t>
            </w:r>
            <w:r w:rsidRPr="00BF3CDB">
              <w:rPr>
                <w:rFonts w:ascii="Calibri" w:eastAsia="Calibri" w:hAnsi="Calibri" w:cs="Calibri"/>
                <w:b/>
                <w:bCs/>
                <w:szCs w:val="24"/>
              </w:rPr>
              <w:t xml:space="preserve">90121703 </w:t>
            </w:r>
            <w:r w:rsidRPr="009B2E84">
              <w:rPr>
                <w:rFonts w:ascii="Calibri" w:eastAsia="Calibri" w:hAnsi="Calibri" w:cs="Calibri"/>
                <w:szCs w:val="24"/>
              </w:rPr>
              <w:t>Interpreters (CART Services)</w:t>
            </w:r>
            <w:r w:rsidR="00B3745D">
              <w:rPr>
                <w:rFonts w:ascii="Calibri" w:eastAsia="Calibri" w:hAnsi="Calibri" w:cs="Calibri"/>
                <w:szCs w:val="24"/>
              </w:rPr>
              <w:t>.</w:t>
            </w:r>
          </w:p>
          <w:p w14:paraId="15C1E033" w14:textId="0956E6A7" w:rsidR="00175098" w:rsidRPr="009B2E84" w:rsidRDefault="654D96BD" w:rsidP="00C87458">
            <w:pPr>
              <w:pStyle w:val="ListParagraph"/>
              <w:numPr>
                <w:ilvl w:val="0"/>
                <w:numId w:val="23"/>
              </w:numPr>
              <w:rPr>
                <w:rFonts w:ascii="Calibri" w:eastAsia="Calibri" w:hAnsi="Calibri" w:cs="Calibri"/>
                <w:i/>
                <w:iCs/>
                <w:color w:val="000000" w:themeColor="text1"/>
                <w:szCs w:val="24"/>
              </w:rPr>
            </w:pPr>
            <w:r w:rsidRPr="009B2E84">
              <w:rPr>
                <w:rFonts w:ascii="Calibri" w:eastAsia="Calibri" w:hAnsi="Calibri" w:cs="Calibri"/>
                <w:i/>
                <w:iCs/>
                <w:szCs w:val="24"/>
              </w:rPr>
              <w:t>Anticipated dollar amount for the subcontract:</w:t>
            </w:r>
            <w:r w:rsidR="002E745F">
              <w:rPr>
                <w:rFonts w:ascii="Calibri" w:eastAsia="Calibri" w:hAnsi="Calibri" w:cs="Calibri"/>
                <w:szCs w:val="24"/>
              </w:rPr>
              <w:t xml:space="preserve"> </w:t>
            </w:r>
            <w:r w:rsidR="0068237C" w:rsidRPr="0068237C">
              <w:rPr>
                <w:rFonts w:ascii="Calibri" w:eastAsia="Calibri" w:hAnsi="Calibri" w:cs="Calibri"/>
                <w:szCs w:val="24"/>
              </w:rPr>
              <w:t xml:space="preserve">$38,666.00 </w:t>
            </w:r>
            <w:r w:rsidR="00667FD9" w:rsidRPr="009B2E84">
              <w:rPr>
                <w:rFonts w:ascii="Calibri" w:eastAsia="Calibri" w:hAnsi="Calibri" w:cs="Calibri"/>
                <w:color w:val="000000" w:themeColor="text1"/>
                <w:szCs w:val="24"/>
              </w:rPr>
              <w:t xml:space="preserve">for the </w:t>
            </w:r>
            <w:r w:rsidR="005D3CA3" w:rsidRPr="009B2E84">
              <w:rPr>
                <w:rFonts w:ascii="Calibri" w:eastAsia="Calibri" w:hAnsi="Calibri" w:cs="Calibri"/>
                <w:color w:val="000000" w:themeColor="text1"/>
                <w:szCs w:val="24"/>
              </w:rPr>
              <w:t>two-year</w:t>
            </w:r>
            <w:r w:rsidR="00667FD9" w:rsidRPr="009B2E84">
              <w:rPr>
                <w:rFonts w:ascii="Calibri" w:eastAsia="Calibri" w:hAnsi="Calibri" w:cs="Calibri"/>
                <w:color w:val="000000" w:themeColor="text1"/>
                <w:szCs w:val="24"/>
              </w:rPr>
              <w:t xml:space="preserve"> contract term</w:t>
            </w:r>
            <w:r w:rsidR="007E6194">
              <w:rPr>
                <w:rFonts w:ascii="Calibri" w:eastAsia="Calibri" w:hAnsi="Calibri" w:cs="Calibri"/>
                <w:color w:val="000000" w:themeColor="text1"/>
                <w:szCs w:val="24"/>
              </w:rPr>
              <w:t>.</w:t>
            </w:r>
          </w:p>
          <w:p w14:paraId="02B62CA6" w14:textId="12A3B646" w:rsidR="0009502C" w:rsidRPr="009B2E84" w:rsidRDefault="654D96BD" w:rsidP="00C87458">
            <w:pPr>
              <w:pStyle w:val="ListParagraph"/>
              <w:numPr>
                <w:ilvl w:val="0"/>
                <w:numId w:val="23"/>
              </w:numPr>
              <w:rPr>
                <w:rFonts w:eastAsia="Calibri"/>
                <w:szCs w:val="24"/>
              </w:rPr>
            </w:pPr>
            <w:r w:rsidRPr="009B2E84">
              <w:rPr>
                <w:rFonts w:ascii="Calibri" w:eastAsia="Calibri" w:hAnsi="Calibri" w:cs="Calibri"/>
                <w:i/>
                <w:iCs/>
                <w:szCs w:val="24"/>
              </w:rPr>
              <w:t>Willingness to carry out responsibilities, contractual relationship to Indianapolis Interpreters d/b/a LUNA Language Services and qualifications:</w:t>
            </w:r>
            <w:r w:rsidR="002E745F">
              <w:rPr>
                <w:rFonts w:ascii="Calibri" w:eastAsia="Calibri" w:hAnsi="Calibri" w:cs="Calibri"/>
                <w:i/>
                <w:iCs/>
                <w:szCs w:val="24"/>
              </w:rPr>
              <w:t xml:space="preserve"> </w:t>
            </w:r>
            <w:r w:rsidR="52B3833F" w:rsidRPr="009B2E84">
              <w:rPr>
                <w:rFonts w:ascii="Calibri" w:eastAsia="Calibri" w:hAnsi="Calibri" w:cs="Calibri"/>
                <w:szCs w:val="24"/>
              </w:rPr>
              <w:t xml:space="preserve">see </w:t>
            </w:r>
            <w:r w:rsidR="006226DF" w:rsidRPr="009B2E84">
              <w:rPr>
                <w:rFonts w:asciiTheme="minorHAnsi" w:eastAsiaTheme="minorEastAsia" w:hAnsiTheme="minorHAnsi" w:cstheme="minorBidi"/>
                <w:b/>
                <w:bCs/>
                <w:szCs w:val="24"/>
              </w:rPr>
              <w:t>Addendum G</w:t>
            </w:r>
            <w:r w:rsidR="006226DF">
              <w:rPr>
                <w:rFonts w:asciiTheme="minorHAnsi" w:eastAsiaTheme="minorEastAsia" w:hAnsiTheme="minorHAnsi" w:cstheme="minorBidi"/>
                <w:b/>
                <w:bCs/>
                <w:szCs w:val="24"/>
              </w:rPr>
              <w:t xml:space="preserve">.1 </w:t>
            </w:r>
            <w:r w:rsidR="006226DF" w:rsidRPr="009B2E84">
              <w:rPr>
                <w:rFonts w:asciiTheme="minorHAnsi" w:eastAsiaTheme="minorEastAsia" w:hAnsiTheme="minorHAnsi" w:cstheme="minorBidi"/>
                <w:szCs w:val="24"/>
              </w:rPr>
              <w:t>“</w:t>
            </w:r>
            <w:r w:rsidR="006226DF">
              <w:rPr>
                <w:rFonts w:asciiTheme="minorHAnsi" w:eastAsiaTheme="minorEastAsia" w:hAnsiTheme="minorHAnsi" w:cstheme="minorBidi"/>
                <w:szCs w:val="24"/>
              </w:rPr>
              <w:t>MBE/WBE/IVOSB Documents</w:t>
            </w:r>
            <w:r w:rsidR="006226DF" w:rsidRPr="009B2E84">
              <w:rPr>
                <w:rFonts w:asciiTheme="minorHAnsi" w:eastAsiaTheme="minorEastAsia" w:hAnsiTheme="minorHAnsi" w:cstheme="minorBidi"/>
                <w:szCs w:val="24"/>
              </w:rPr>
              <w:t>.”</w:t>
            </w:r>
          </w:p>
          <w:p w14:paraId="06228DAE" w14:textId="77777777" w:rsidR="00175098" w:rsidRPr="0035276B" w:rsidRDefault="00175098" w:rsidP="00C87458">
            <w:pPr>
              <w:rPr>
                <w:rFonts w:ascii="Calibri" w:eastAsia="Calibri" w:hAnsi="Calibri" w:cs="Calibri"/>
                <w:sz w:val="22"/>
                <w:szCs w:val="22"/>
              </w:rPr>
            </w:pPr>
          </w:p>
          <w:p w14:paraId="27F10A6A" w14:textId="372979DD" w:rsidR="0009502C" w:rsidRPr="009B2E84" w:rsidRDefault="654D96BD" w:rsidP="00C87458">
            <w:pPr>
              <w:rPr>
                <w:szCs w:val="24"/>
              </w:rPr>
            </w:pPr>
            <w:r w:rsidRPr="009B2E84">
              <w:rPr>
                <w:rFonts w:ascii="Calibri" w:eastAsia="Calibri" w:hAnsi="Calibri" w:cs="Calibri"/>
                <w:b/>
                <w:bCs/>
                <w:szCs w:val="24"/>
                <w:u w:val="single"/>
              </w:rPr>
              <w:t>Fineline Laminates, Inc. d</w:t>
            </w:r>
            <w:r w:rsidR="00186891">
              <w:rPr>
                <w:rFonts w:ascii="Calibri" w:eastAsia="Calibri" w:hAnsi="Calibri" w:cs="Calibri"/>
                <w:b/>
                <w:bCs/>
                <w:szCs w:val="24"/>
                <w:u w:val="single"/>
              </w:rPr>
              <w:t>/</w:t>
            </w:r>
            <w:r w:rsidRPr="009B2E84">
              <w:rPr>
                <w:rFonts w:ascii="Calibri" w:eastAsia="Calibri" w:hAnsi="Calibri" w:cs="Calibri"/>
                <w:b/>
                <w:bCs/>
                <w:szCs w:val="24"/>
                <w:u w:val="single"/>
              </w:rPr>
              <w:t>b</w:t>
            </w:r>
            <w:r w:rsidR="00186891">
              <w:rPr>
                <w:rFonts w:ascii="Calibri" w:eastAsia="Calibri" w:hAnsi="Calibri" w:cs="Calibri"/>
                <w:b/>
                <w:bCs/>
                <w:szCs w:val="24"/>
                <w:u w:val="single"/>
              </w:rPr>
              <w:t>/</w:t>
            </w:r>
            <w:r w:rsidRPr="009B2E84">
              <w:rPr>
                <w:rFonts w:ascii="Calibri" w:eastAsia="Calibri" w:hAnsi="Calibri" w:cs="Calibri"/>
                <w:b/>
                <w:bCs/>
                <w:szCs w:val="24"/>
                <w:u w:val="single"/>
              </w:rPr>
              <w:t>a Fineline Furniture</w:t>
            </w:r>
          </w:p>
          <w:p w14:paraId="27FF9D18" w14:textId="7011FDB1" w:rsidR="0009502C" w:rsidRPr="009B2E84" w:rsidRDefault="654D96BD" w:rsidP="00C87458">
            <w:pPr>
              <w:rPr>
                <w:szCs w:val="24"/>
              </w:rPr>
            </w:pPr>
            <w:r w:rsidRPr="009B2E84">
              <w:rPr>
                <w:rFonts w:ascii="Calibri" w:eastAsia="Calibri" w:hAnsi="Calibri" w:cs="Calibri"/>
                <w:szCs w:val="24"/>
              </w:rPr>
              <w:t>7868 Zionsville R</w:t>
            </w:r>
            <w:r w:rsidR="00186891">
              <w:rPr>
                <w:rFonts w:ascii="Calibri" w:eastAsia="Calibri" w:hAnsi="Calibri" w:cs="Calibri"/>
                <w:szCs w:val="24"/>
              </w:rPr>
              <w:t>oad</w:t>
            </w:r>
          </w:p>
          <w:p w14:paraId="0230B844" w14:textId="7D3E5460" w:rsidR="0009502C" w:rsidRPr="009B2E84" w:rsidRDefault="654D96BD" w:rsidP="00C87458">
            <w:pPr>
              <w:rPr>
                <w:szCs w:val="24"/>
              </w:rPr>
            </w:pPr>
            <w:r w:rsidRPr="009B2E84">
              <w:rPr>
                <w:rFonts w:ascii="Calibri" w:eastAsia="Calibri" w:hAnsi="Calibri" w:cs="Calibri"/>
                <w:szCs w:val="24"/>
              </w:rPr>
              <w:t>Indianapolis, IN 46268</w:t>
            </w:r>
          </w:p>
          <w:p w14:paraId="47101918" w14:textId="531EEBB2"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State of Incorporation:</w:t>
            </w:r>
            <w:r w:rsidR="002E745F">
              <w:rPr>
                <w:rFonts w:ascii="Calibri" w:eastAsia="Calibri" w:hAnsi="Calibri" w:cs="Calibri"/>
                <w:i/>
                <w:iCs/>
                <w:szCs w:val="24"/>
              </w:rPr>
              <w:t xml:space="preserve"> </w:t>
            </w:r>
            <w:r w:rsidRPr="009B2E84">
              <w:rPr>
                <w:rFonts w:ascii="Calibri" w:eastAsia="Calibri" w:hAnsi="Calibri" w:cs="Calibri"/>
                <w:szCs w:val="24"/>
              </w:rPr>
              <w:t>Indiana</w:t>
            </w:r>
          </w:p>
          <w:p w14:paraId="0D4E2052" w14:textId="460DAA88"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Organization:</w:t>
            </w:r>
            <w:r w:rsidR="002E745F">
              <w:rPr>
                <w:rFonts w:ascii="Calibri" w:eastAsia="Calibri" w:hAnsi="Calibri" w:cs="Calibri"/>
                <w:i/>
                <w:iCs/>
                <w:szCs w:val="24"/>
              </w:rPr>
              <w:t xml:space="preserve"> </w:t>
            </w:r>
            <w:r w:rsidRPr="009B2E84">
              <w:rPr>
                <w:rFonts w:ascii="Calibri" w:eastAsia="Calibri" w:hAnsi="Calibri" w:cs="Calibri"/>
                <w:szCs w:val="24"/>
              </w:rPr>
              <w:t xml:space="preserve">S Corporation, </w:t>
            </w:r>
            <w:r w:rsidRPr="009B2E84">
              <w:rPr>
                <w:rFonts w:ascii="Calibri" w:eastAsia="Calibri" w:hAnsi="Calibri" w:cs="Calibri"/>
                <w:b/>
                <w:bCs/>
                <w:szCs w:val="24"/>
              </w:rPr>
              <w:t>WBE</w:t>
            </w:r>
          </w:p>
          <w:p w14:paraId="728D2015" w14:textId="7AD2633E"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Responsibilities:</w:t>
            </w:r>
            <w:r w:rsidR="002E745F">
              <w:rPr>
                <w:rFonts w:ascii="Calibri" w:eastAsia="Calibri" w:hAnsi="Calibri" w:cs="Calibri"/>
                <w:i/>
                <w:iCs/>
                <w:szCs w:val="24"/>
              </w:rPr>
              <w:t xml:space="preserve"> </w:t>
            </w:r>
            <w:r w:rsidRPr="00BF3CDB">
              <w:rPr>
                <w:rFonts w:ascii="Calibri" w:eastAsia="Calibri" w:hAnsi="Calibri" w:cs="Calibri"/>
                <w:b/>
                <w:bCs/>
                <w:szCs w:val="24"/>
              </w:rPr>
              <w:t>56101700</w:t>
            </w:r>
            <w:r w:rsidRPr="00BF3CDB">
              <w:rPr>
                <w:rFonts w:ascii="Calibri" w:eastAsia="Calibri" w:hAnsi="Calibri" w:cs="Calibri"/>
                <w:b/>
                <w:bCs/>
                <w:i/>
                <w:iCs/>
                <w:szCs w:val="24"/>
              </w:rPr>
              <w:t xml:space="preserve"> </w:t>
            </w:r>
            <w:r w:rsidRPr="009B2E84">
              <w:rPr>
                <w:rFonts w:ascii="Calibri" w:eastAsia="Calibri" w:hAnsi="Calibri" w:cs="Calibri"/>
                <w:szCs w:val="24"/>
              </w:rPr>
              <w:t>Provide office furniture, supplies</w:t>
            </w:r>
            <w:r w:rsidR="00B3745D">
              <w:rPr>
                <w:rFonts w:ascii="Calibri" w:eastAsia="Calibri" w:hAnsi="Calibri" w:cs="Calibri"/>
                <w:szCs w:val="24"/>
              </w:rPr>
              <w:t>.</w:t>
            </w:r>
          </w:p>
          <w:p w14:paraId="35B94CDC" w14:textId="77777777" w:rsidR="00C2755E" w:rsidRPr="00C2755E" w:rsidRDefault="654D96BD" w:rsidP="00C2755E">
            <w:pPr>
              <w:pStyle w:val="ListParagraph"/>
              <w:numPr>
                <w:ilvl w:val="0"/>
                <w:numId w:val="23"/>
              </w:numPr>
              <w:rPr>
                <w:rFonts w:ascii="Calibri" w:eastAsia="Calibri" w:hAnsi="Calibri" w:cs="Calibri"/>
                <w:i/>
                <w:iCs/>
                <w:color w:val="000000" w:themeColor="text1"/>
                <w:szCs w:val="24"/>
              </w:rPr>
            </w:pPr>
            <w:r w:rsidRPr="009B2E84">
              <w:rPr>
                <w:rFonts w:ascii="Calibri" w:eastAsia="Calibri" w:hAnsi="Calibri" w:cs="Calibri"/>
                <w:i/>
                <w:iCs/>
                <w:szCs w:val="24"/>
              </w:rPr>
              <w:t xml:space="preserve">Anticipated dollar amount for the subcontract: </w:t>
            </w:r>
            <w:r w:rsidR="0068237C" w:rsidRPr="0068237C">
              <w:rPr>
                <w:rFonts w:ascii="Calibri" w:eastAsia="Calibri" w:hAnsi="Calibri" w:cs="Calibri"/>
                <w:szCs w:val="24"/>
              </w:rPr>
              <w:t xml:space="preserve">$15,206.00 </w:t>
            </w:r>
            <w:r w:rsidR="00667FD9" w:rsidRPr="009B2E84">
              <w:rPr>
                <w:rFonts w:ascii="Calibri" w:eastAsia="Calibri" w:hAnsi="Calibri" w:cs="Calibri"/>
                <w:color w:val="000000" w:themeColor="text1"/>
                <w:szCs w:val="24"/>
              </w:rPr>
              <w:t xml:space="preserve">for the </w:t>
            </w:r>
            <w:r w:rsidR="005D3CA3" w:rsidRPr="009B2E84">
              <w:rPr>
                <w:rFonts w:ascii="Calibri" w:eastAsia="Calibri" w:hAnsi="Calibri" w:cs="Calibri"/>
                <w:color w:val="000000" w:themeColor="text1"/>
                <w:szCs w:val="24"/>
              </w:rPr>
              <w:t>two-year</w:t>
            </w:r>
            <w:r w:rsidR="00667FD9" w:rsidRPr="009B2E84">
              <w:rPr>
                <w:rFonts w:ascii="Calibri" w:eastAsia="Calibri" w:hAnsi="Calibri" w:cs="Calibri"/>
                <w:color w:val="000000" w:themeColor="text1"/>
                <w:szCs w:val="24"/>
              </w:rPr>
              <w:t xml:space="preserve"> contract term</w:t>
            </w:r>
            <w:r w:rsidR="007E6194">
              <w:rPr>
                <w:rFonts w:ascii="Calibri" w:eastAsia="Calibri" w:hAnsi="Calibri" w:cs="Calibri"/>
                <w:color w:val="000000" w:themeColor="text1"/>
                <w:szCs w:val="24"/>
              </w:rPr>
              <w:t>.</w:t>
            </w:r>
          </w:p>
          <w:p w14:paraId="350157A1" w14:textId="2C2B5CE5" w:rsidR="0009502C" w:rsidRPr="00C2755E" w:rsidRDefault="654D96BD" w:rsidP="00C2755E">
            <w:pPr>
              <w:pStyle w:val="ListParagraph"/>
              <w:numPr>
                <w:ilvl w:val="0"/>
                <w:numId w:val="23"/>
              </w:numPr>
              <w:rPr>
                <w:rStyle w:val="Mention"/>
                <w:rFonts w:ascii="Calibri" w:eastAsia="Calibri" w:hAnsi="Calibri" w:cs="Calibri"/>
                <w:i/>
                <w:iCs/>
                <w:color w:val="000000" w:themeColor="text1"/>
                <w:szCs w:val="24"/>
                <w:shd w:val="clear" w:color="auto" w:fill="auto"/>
              </w:rPr>
            </w:pPr>
            <w:r w:rsidRPr="00C2755E">
              <w:rPr>
                <w:rFonts w:ascii="Calibri" w:eastAsia="Calibri" w:hAnsi="Calibri" w:cs="Calibri"/>
                <w:i/>
                <w:iCs/>
                <w:szCs w:val="24"/>
              </w:rPr>
              <w:t xml:space="preserve">Willingness to carry out responsibilities, contractual relationship to Indianapolis Interpreters d/b/a LUNA Language Services and qualifications: </w:t>
            </w:r>
            <w:r w:rsidR="24A7412C" w:rsidRPr="00C2755E">
              <w:rPr>
                <w:rFonts w:ascii="Calibri" w:eastAsia="Calibri" w:hAnsi="Calibri" w:cs="Calibri"/>
                <w:szCs w:val="24"/>
              </w:rPr>
              <w:t xml:space="preserve">see </w:t>
            </w:r>
            <w:r w:rsidR="006226DF" w:rsidRPr="009B2E84">
              <w:rPr>
                <w:rFonts w:asciiTheme="minorHAnsi" w:eastAsiaTheme="minorEastAsia" w:hAnsiTheme="minorHAnsi" w:cstheme="minorBidi"/>
                <w:b/>
                <w:bCs/>
                <w:szCs w:val="24"/>
              </w:rPr>
              <w:t>Addendum G</w:t>
            </w:r>
            <w:r w:rsidR="006226DF">
              <w:rPr>
                <w:rFonts w:asciiTheme="minorHAnsi" w:eastAsiaTheme="minorEastAsia" w:hAnsiTheme="minorHAnsi" w:cstheme="minorBidi"/>
                <w:b/>
                <w:bCs/>
                <w:szCs w:val="24"/>
              </w:rPr>
              <w:t xml:space="preserve">.1 </w:t>
            </w:r>
            <w:r w:rsidR="006226DF" w:rsidRPr="009B2E84">
              <w:rPr>
                <w:rFonts w:asciiTheme="minorHAnsi" w:eastAsiaTheme="minorEastAsia" w:hAnsiTheme="minorHAnsi" w:cstheme="minorBidi"/>
                <w:szCs w:val="24"/>
              </w:rPr>
              <w:t>“</w:t>
            </w:r>
            <w:r w:rsidR="006226DF">
              <w:rPr>
                <w:rFonts w:asciiTheme="minorHAnsi" w:eastAsiaTheme="minorEastAsia" w:hAnsiTheme="minorHAnsi" w:cstheme="minorBidi"/>
                <w:szCs w:val="24"/>
              </w:rPr>
              <w:t>MBE/WBE/IVOSB Documents</w:t>
            </w:r>
            <w:r w:rsidR="006226DF" w:rsidRPr="009B2E84">
              <w:rPr>
                <w:rFonts w:asciiTheme="minorHAnsi" w:eastAsiaTheme="minorEastAsia" w:hAnsiTheme="minorHAnsi" w:cstheme="minorBidi"/>
                <w:szCs w:val="24"/>
              </w:rPr>
              <w:t>.”</w:t>
            </w:r>
          </w:p>
          <w:p w14:paraId="7C8D068E" w14:textId="12F6761B" w:rsidR="0009502C" w:rsidRPr="0035276B" w:rsidRDefault="0009502C" w:rsidP="00C87458">
            <w:pPr>
              <w:rPr>
                <w:rFonts w:ascii="Calibri" w:eastAsia="Calibri" w:hAnsi="Calibri" w:cs="Calibri"/>
                <w:b/>
                <w:bCs/>
                <w:sz w:val="22"/>
                <w:szCs w:val="22"/>
                <w:u w:val="single"/>
              </w:rPr>
            </w:pPr>
          </w:p>
          <w:p w14:paraId="30D66621" w14:textId="73601CDE" w:rsidR="0009502C" w:rsidRPr="009B2E84" w:rsidRDefault="654D96BD" w:rsidP="00C87458">
            <w:pPr>
              <w:rPr>
                <w:rFonts w:ascii="Calibri" w:eastAsia="Calibri" w:hAnsi="Calibri" w:cs="Calibri"/>
                <w:szCs w:val="24"/>
              </w:rPr>
            </w:pPr>
            <w:r w:rsidRPr="009B2E84">
              <w:rPr>
                <w:rFonts w:ascii="Calibri" w:eastAsia="Calibri" w:hAnsi="Calibri" w:cs="Calibri"/>
                <w:b/>
                <w:bCs/>
                <w:szCs w:val="24"/>
                <w:u w:val="single"/>
              </w:rPr>
              <w:t>LSP Ware</w:t>
            </w:r>
            <w:r w:rsidR="002E745F">
              <w:rPr>
                <w:rFonts w:ascii="Calibri" w:eastAsia="Calibri" w:hAnsi="Calibri" w:cs="Calibri"/>
                <w:b/>
                <w:bCs/>
                <w:szCs w:val="24"/>
                <w:u w:val="single"/>
              </w:rPr>
              <w:t xml:space="preserve"> </w:t>
            </w:r>
          </w:p>
          <w:p w14:paraId="34195CC5" w14:textId="118E8768" w:rsidR="0009502C" w:rsidRPr="009B2E84" w:rsidRDefault="654D96BD" w:rsidP="00C87458">
            <w:pPr>
              <w:rPr>
                <w:szCs w:val="24"/>
              </w:rPr>
            </w:pPr>
            <w:r w:rsidRPr="009B2E84">
              <w:rPr>
                <w:rFonts w:ascii="Calibri" w:eastAsia="Calibri" w:hAnsi="Calibri" w:cs="Calibri"/>
                <w:szCs w:val="24"/>
              </w:rPr>
              <w:t>6457 Glenway Ave</w:t>
            </w:r>
            <w:r w:rsidR="00186891">
              <w:rPr>
                <w:rFonts w:ascii="Calibri" w:eastAsia="Calibri" w:hAnsi="Calibri" w:cs="Calibri"/>
                <w:szCs w:val="24"/>
              </w:rPr>
              <w:t>nue</w:t>
            </w:r>
            <w:r w:rsidRPr="009B2E84">
              <w:rPr>
                <w:rFonts w:ascii="Calibri" w:eastAsia="Calibri" w:hAnsi="Calibri" w:cs="Calibri"/>
                <w:szCs w:val="24"/>
              </w:rPr>
              <w:t>, S</w:t>
            </w:r>
            <w:r w:rsidR="00186891">
              <w:rPr>
                <w:rFonts w:ascii="Calibri" w:eastAsia="Calibri" w:hAnsi="Calibri" w:cs="Calibri"/>
                <w:szCs w:val="24"/>
              </w:rPr>
              <w:t>ui</w:t>
            </w:r>
            <w:r w:rsidRPr="009B2E84">
              <w:rPr>
                <w:rFonts w:ascii="Calibri" w:eastAsia="Calibri" w:hAnsi="Calibri" w:cs="Calibri"/>
                <w:szCs w:val="24"/>
              </w:rPr>
              <w:t>te 125</w:t>
            </w:r>
          </w:p>
          <w:p w14:paraId="625D511F" w14:textId="4938E14D" w:rsidR="0009502C" w:rsidRPr="009B2E84" w:rsidRDefault="654D96BD" w:rsidP="00C87458">
            <w:pPr>
              <w:rPr>
                <w:szCs w:val="24"/>
              </w:rPr>
            </w:pPr>
            <w:r w:rsidRPr="009B2E84">
              <w:rPr>
                <w:rFonts w:ascii="Calibri" w:eastAsia="Calibri" w:hAnsi="Calibri" w:cs="Calibri"/>
                <w:szCs w:val="24"/>
              </w:rPr>
              <w:t>Cincinnati, OH</w:t>
            </w:r>
            <w:r w:rsidR="002E745F">
              <w:rPr>
                <w:rFonts w:ascii="Calibri" w:eastAsia="Calibri" w:hAnsi="Calibri" w:cs="Calibri"/>
                <w:szCs w:val="24"/>
              </w:rPr>
              <w:t xml:space="preserve"> </w:t>
            </w:r>
            <w:r w:rsidRPr="009B2E84">
              <w:rPr>
                <w:rFonts w:ascii="Calibri" w:eastAsia="Calibri" w:hAnsi="Calibri" w:cs="Calibri"/>
                <w:szCs w:val="24"/>
              </w:rPr>
              <w:t>45211</w:t>
            </w:r>
          </w:p>
          <w:p w14:paraId="3A0D1CF3" w14:textId="6F625BFF"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State of Incorporation:</w:t>
            </w:r>
            <w:r w:rsidR="002E745F">
              <w:rPr>
                <w:rFonts w:ascii="Calibri" w:eastAsia="Calibri" w:hAnsi="Calibri" w:cs="Calibri"/>
                <w:i/>
                <w:iCs/>
                <w:szCs w:val="24"/>
              </w:rPr>
              <w:t xml:space="preserve"> </w:t>
            </w:r>
            <w:r w:rsidRPr="009B2E84">
              <w:rPr>
                <w:rFonts w:ascii="Calibri" w:eastAsia="Calibri" w:hAnsi="Calibri" w:cs="Calibri"/>
                <w:szCs w:val="24"/>
              </w:rPr>
              <w:t>Ohio</w:t>
            </w:r>
          </w:p>
          <w:p w14:paraId="0037F375" w14:textId="09A4E3ED"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Organization:</w:t>
            </w:r>
            <w:r w:rsidR="002E745F">
              <w:rPr>
                <w:rFonts w:ascii="Calibri" w:eastAsia="Calibri" w:hAnsi="Calibri" w:cs="Calibri"/>
                <w:i/>
                <w:iCs/>
                <w:szCs w:val="24"/>
              </w:rPr>
              <w:t xml:space="preserve"> </w:t>
            </w:r>
            <w:r w:rsidRPr="009B2E84">
              <w:rPr>
                <w:rFonts w:ascii="Calibri" w:eastAsia="Calibri" w:hAnsi="Calibri" w:cs="Calibri"/>
                <w:szCs w:val="24"/>
              </w:rPr>
              <w:t>Limited Liability Corporation</w:t>
            </w:r>
          </w:p>
          <w:p w14:paraId="71738A50" w14:textId="37A4BBA0"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Responsibilities:</w:t>
            </w:r>
            <w:r w:rsidR="002E745F">
              <w:rPr>
                <w:rFonts w:ascii="Calibri" w:eastAsia="Calibri" w:hAnsi="Calibri" w:cs="Calibri"/>
                <w:i/>
                <w:iCs/>
                <w:szCs w:val="24"/>
              </w:rPr>
              <w:t xml:space="preserve"> </w:t>
            </w:r>
            <w:r w:rsidRPr="009B2E84">
              <w:rPr>
                <w:rFonts w:ascii="Calibri" w:eastAsia="Calibri" w:hAnsi="Calibri" w:cs="Calibri"/>
                <w:szCs w:val="24"/>
              </w:rPr>
              <w:t>Lease and manage scheduling/invoicing software, Atrium</w:t>
            </w:r>
            <w:r w:rsidR="00B3745D">
              <w:rPr>
                <w:rFonts w:ascii="Calibri" w:eastAsia="Calibri" w:hAnsi="Calibri" w:cs="Calibri"/>
                <w:szCs w:val="24"/>
              </w:rPr>
              <w:t>. Customized r</w:t>
            </w:r>
            <w:r w:rsidRPr="009B2E84">
              <w:rPr>
                <w:rFonts w:ascii="Calibri" w:eastAsia="Calibri" w:hAnsi="Calibri" w:cs="Calibri"/>
                <w:szCs w:val="24"/>
              </w:rPr>
              <w:t>eport</w:t>
            </w:r>
            <w:r w:rsidR="00B3745D">
              <w:rPr>
                <w:rFonts w:ascii="Calibri" w:eastAsia="Calibri" w:hAnsi="Calibri" w:cs="Calibri"/>
                <w:szCs w:val="24"/>
              </w:rPr>
              <w:t>ing</w:t>
            </w:r>
            <w:r w:rsidRPr="009B2E84">
              <w:rPr>
                <w:rFonts w:ascii="Calibri" w:eastAsia="Calibri" w:hAnsi="Calibri" w:cs="Calibri"/>
                <w:szCs w:val="24"/>
              </w:rPr>
              <w:t xml:space="preserve">. </w:t>
            </w:r>
          </w:p>
          <w:p w14:paraId="4DE06761" w14:textId="049FBD17" w:rsidR="0009502C" w:rsidRPr="009B2E84" w:rsidRDefault="654D96BD" w:rsidP="00C87458">
            <w:pPr>
              <w:pStyle w:val="ListParagraph"/>
              <w:numPr>
                <w:ilvl w:val="0"/>
                <w:numId w:val="23"/>
              </w:numPr>
              <w:rPr>
                <w:rFonts w:ascii="Calibri" w:eastAsia="Calibri" w:hAnsi="Calibri" w:cs="Calibri"/>
                <w:szCs w:val="24"/>
              </w:rPr>
            </w:pPr>
            <w:r w:rsidRPr="009B2E84">
              <w:rPr>
                <w:rFonts w:ascii="Calibri" w:eastAsia="Calibri" w:hAnsi="Calibri" w:cs="Calibri"/>
                <w:i/>
                <w:iCs/>
                <w:szCs w:val="24"/>
              </w:rPr>
              <w:lastRenderedPageBreak/>
              <w:t>Anticipated dollar amount for the subcontract:</w:t>
            </w:r>
            <w:r w:rsidR="00D27E92" w:rsidRPr="009B2E84">
              <w:rPr>
                <w:rFonts w:ascii="Calibri" w:eastAsia="Calibri" w:hAnsi="Calibri" w:cs="Calibri"/>
                <w:i/>
                <w:iCs/>
                <w:szCs w:val="24"/>
              </w:rPr>
              <w:t xml:space="preserve"> </w:t>
            </w:r>
            <w:r w:rsidR="00D27E92" w:rsidRPr="009B2E84">
              <w:rPr>
                <w:rFonts w:ascii="Calibri" w:eastAsia="Calibri" w:hAnsi="Calibri" w:cs="Calibri"/>
                <w:szCs w:val="24"/>
              </w:rPr>
              <w:t>$</w:t>
            </w:r>
            <w:r w:rsidR="00667FD9" w:rsidRPr="009B2E84">
              <w:rPr>
                <w:rFonts w:ascii="Calibri" w:eastAsia="Calibri" w:hAnsi="Calibri" w:cs="Calibri"/>
                <w:szCs w:val="24"/>
              </w:rPr>
              <w:t>10,982.00</w:t>
            </w:r>
            <w:r w:rsidR="00C319A2" w:rsidRPr="009B2E84">
              <w:rPr>
                <w:rFonts w:ascii="Calibri" w:eastAsia="Calibri" w:hAnsi="Calibri" w:cs="Calibri"/>
                <w:szCs w:val="24"/>
              </w:rPr>
              <w:t xml:space="preserve"> </w:t>
            </w:r>
            <w:r w:rsidR="007D5CC0" w:rsidRPr="009B2E84">
              <w:rPr>
                <w:rFonts w:ascii="Calibri" w:eastAsia="Calibri" w:hAnsi="Calibri" w:cs="Calibri"/>
                <w:szCs w:val="24"/>
              </w:rPr>
              <w:t xml:space="preserve">for </w:t>
            </w:r>
            <w:r w:rsidR="00F6533A" w:rsidRPr="009B2E84">
              <w:rPr>
                <w:rFonts w:ascii="Calibri" w:eastAsia="Calibri" w:hAnsi="Calibri" w:cs="Calibri"/>
                <w:szCs w:val="24"/>
              </w:rPr>
              <w:t xml:space="preserve">the </w:t>
            </w:r>
            <w:r w:rsidR="005D3CA3" w:rsidRPr="009B2E84">
              <w:rPr>
                <w:rFonts w:ascii="Calibri" w:eastAsia="Calibri" w:hAnsi="Calibri" w:cs="Calibri"/>
                <w:szCs w:val="24"/>
              </w:rPr>
              <w:t>two-year</w:t>
            </w:r>
            <w:r w:rsidR="00667FD9" w:rsidRPr="009B2E84">
              <w:rPr>
                <w:rFonts w:ascii="Calibri" w:eastAsia="Calibri" w:hAnsi="Calibri" w:cs="Calibri"/>
                <w:szCs w:val="24"/>
              </w:rPr>
              <w:t xml:space="preserve"> </w:t>
            </w:r>
            <w:r w:rsidR="005D3CA3" w:rsidRPr="009B2E84">
              <w:rPr>
                <w:rFonts w:ascii="Calibri" w:eastAsia="Calibri" w:hAnsi="Calibri" w:cs="Calibri"/>
                <w:szCs w:val="24"/>
              </w:rPr>
              <w:t xml:space="preserve">contract </w:t>
            </w:r>
            <w:r w:rsidR="00667FD9" w:rsidRPr="009B2E84">
              <w:rPr>
                <w:rFonts w:ascii="Calibri" w:eastAsia="Calibri" w:hAnsi="Calibri" w:cs="Calibri"/>
                <w:szCs w:val="24"/>
              </w:rPr>
              <w:t>term</w:t>
            </w:r>
            <w:r w:rsidR="007E6194">
              <w:rPr>
                <w:rFonts w:ascii="Calibri" w:eastAsia="Calibri" w:hAnsi="Calibri" w:cs="Calibri"/>
                <w:szCs w:val="24"/>
              </w:rPr>
              <w:t>.</w:t>
            </w:r>
          </w:p>
          <w:p w14:paraId="5A2CEDB6" w14:textId="43A9D2EB" w:rsidR="0009502C" w:rsidRPr="009B2E84" w:rsidRDefault="654D96BD" w:rsidP="00C87458">
            <w:pPr>
              <w:pStyle w:val="ListParagraph"/>
              <w:numPr>
                <w:ilvl w:val="0"/>
                <w:numId w:val="23"/>
              </w:numPr>
              <w:rPr>
                <w:rFonts w:asciiTheme="minorHAnsi" w:eastAsiaTheme="minorEastAsia" w:hAnsiTheme="minorHAnsi" w:cstheme="minorBidi"/>
                <w:szCs w:val="24"/>
              </w:rPr>
            </w:pPr>
            <w:r w:rsidRPr="009B2E84">
              <w:rPr>
                <w:rFonts w:ascii="Calibri" w:eastAsia="Calibri" w:hAnsi="Calibri" w:cs="Calibri"/>
                <w:i/>
                <w:iCs/>
                <w:szCs w:val="24"/>
              </w:rPr>
              <w:t>Willingness to carry our responsibilities, contractual relationship to Indianapolis Interpreters and qualifications: Willingness to carry out responsibilities, contractual relationship to Indianapolis Interpreters d/b/a LUNA Language Services and qualifications:</w:t>
            </w:r>
            <w:r w:rsidR="002E745F">
              <w:rPr>
                <w:rFonts w:ascii="Calibri" w:eastAsia="Calibri" w:hAnsi="Calibri" w:cs="Calibri"/>
                <w:i/>
                <w:iCs/>
                <w:szCs w:val="24"/>
              </w:rPr>
              <w:t xml:space="preserve"> </w:t>
            </w:r>
            <w:r w:rsidR="2CEDF8C2" w:rsidRPr="009B2E84">
              <w:rPr>
                <w:rFonts w:asciiTheme="minorHAnsi" w:eastAsiaTheme="minorEastAsia" w:hAnsiTheme="minorHAnsi" w:cstheme="minorBidi"/>
                <w:szCs w:val="24"/>
              </w:rPr>
              <w:t xml:space="preserve">see </w:t>
            </w:r>
            <w:r w:rsidR="2CEDF8C2" w:rsidRPr="009B2E84">
              <w:rPr>
                <w:rFonts w:asciiTheme="minorHAnsi" w:eastAsiaTheme="minorEastAsia" w:hAnsiTheme="minorHAnsi" w:cstheme="minorBidi"/>
                <w:b/>
                <w:bCs/>
                <w:szCs w:val="24"/>
              </w:rPr>
              <w:t>Addendum G</w:t>
            </w:r>
            <w:r w:rsidR="006226DF">
              <w:rPr>
                <w:rFonts w:asciiTheme="minorHAnsi" w:eastAsiaTheme="minorEastAsia" w:hAnsiTheme="minorHAnsi" w:cstheme="minorBidi"/>
                <w:b/>
                <w:bCs/>
                <w:szCs w:val="24"/>
              </w:rPr>
              <w:t>.3</w:t>
            </w:r>
            <w:r w:rsidR="00B3745D">
              <w:rPr>
                <w:rFonts w:asciiTheme="minorHAnsi" w:eastAsiaTheme="minorEastAsia" w:hAnsiTheme="minorHAnsi" w:cstheme="minorBidi"/>
                <w:b/>
                <w:bCs/>
                <w:szCs w:val="24"/>
              </w:rPr>
              <w:t xml:space="preserve"> </w:t>
            </w:r>
            <w:r w:rsidR="2CEDF8C2" w:rsidRPr="009B2E84">
              <w:rPr>
                <w:rFonts w:asciiTheme="minorHAnsi" w:eastAsiaTheme="minorEastAsia" w:hAnsiTheme="minorHAnsi" w:cstheme="minorBidi"/>
                <w:szCs w:val="24"/>
              </w:rPr>
              <w:t>“</w:t>
            </w:r>
            <w:r w:rsidR="006226DF">
              <w:rPr>
                <w:rFonts w:asciiTheme="minorHAnsi" w:eastAsiaTheme="minorEastAsia" w:hAnsiTheme="minorHAnsi" w:cstheme="minorBidi"/>
                <w:szCs w:val="24"/>
              </w:rPr>
              <w:t xml:space="preserve">Operations </w:t>
            </w:r>
            <w:r w:rsidR="2CEDF8C2" w:rsidRPr="009B2E84">
              <w:rPr>
                <w:rFonts w:asciiTheme="minorHAnsi" w:eastAsiaTheme="minorEastAsia" w:hAnsiTheme="minorHAnsi" w:cstheme="minorBidi"/>
                <w:szCs w:val="24"/>
              </w:rPr>
              <w:t>Subcont</w:t>
            </w:r>
            <w:r w:rsidR="00D27E92" w:rsidRPr="009B2E84">
              <w:rPr>
                <w:rFonts w:asciiTheme="minorHAnsi" w:eastAsiaTheme="minorEastAsia" w:hAnsiTheme="minorHAnsi" w:cstheme="minorBidi"/>
                <w:szCs w:val="24"/>
              </w:rPr>
              <w:t>ractors.”</w:t>
            </w:r>
          </w:p>
          <w:p w14:paraId="11CB68DA" w14:textId="77777777" w:rsidR="00D27E92" w:rsidRPr="009B2E84" w:rsidRDefault="00D27E92" w:rsidP="00C87458">
            <w:pPr>
              <w:rPr>
                <w:i/>
                <w:iCs/>
                <w:szCs w:val="24"/>
              </w:rPr>
            </w:pPr>
          </w:p>
          <w:p w14:paraId="48901303" w14:textId="423D5F07" w:rsidR="0009502C" w:rsidRPr="009B2E84" w:rsidRDefault="00F2451B" w:rsidP="00C87458">
            <w:pPr>
              <w:rPr>
                <w:rFonts w:asciiTheme="minorHAnsi" w:hAnsiTheme="minorHAnsi"/>
                <w:b/>
                <w:bCs/>
                <w:szCs w:val="24"/>
              </w:rPr>
            </w:pPr>
            <w:r w:rsidRPr="009B2E84">
              <w:rPr>
                <w:rFonts w:asciiTheme="minorHAnsi" w:eastAsia="Calibri" w:hAnsiTheme="minorHAnsi"/>
                <w:b/>
                <w:bCs/>
                <w:szCs w:val="24"/>
                <w:u w:val="single"/>
              </w:rPr>
              <w:t xml:space="preserve">Spartan Technology Services, LLC d/b/a </w:t>
            </w:r>
            <w:r w:rsidR="654D96BD" w:rsidRPr="009B2E84">
              <w:rPr>
                <w:rFonts w:asciiTheme="minorHAnsi" w:eastAsia="Calibri" w:hAnsiTheme="minorHAnsi"/>
                <w:b/>
                <w:bCs/>
                <w:szCs w:val="24"/>
                <w:u w:val="single"/>
              </w:rPr>
              <w:t>Metric</w:t>
            </w:r>
          </w:p>
          <w:p w14:paraId="057B3F62" w14:textId="74A253BE" w:rsidR="0009502C" w:rsidRPr="009B2E84" w:rsidRDefault="00F2451B" w:rsidP="00C87458">
            <w:pPr>
              <w:rPr>
                <w:szCs w:val="24"/>
              </w:rPr>
            </w:pPr>
            <w:r w:rsidRPr="009B2E84">
              <w:rPr>
                <w:rFonts w:ascii="Calibri" w:eastAsia="Calibri" w:hAnsi="Calibri" w:cs="Calibri"/>
                <w:szCs w:val="24"/>
              </w:rPr>
              <w:t>8071 Knue R</w:t>
            </w:r>
            <w:r w:rsidR="009B2E84">
              <w:rPr>
                <w:rFonts w:ascii="Calibri" w:eastAsia="Calibri" w:hAnsi="Calibri" w:cs="Calibri"/>
                <w:szCs w:val="24"/>
              </w:rPr>
              <w:t>oad</w:t>
            </w:r>
          </w:p>
          <w:p w14:paraId="39A72EDB" w14:textId="6DF3A0E0" w:rsidR="0009502C" w:rsidRPr="009B2E84" w:rsidRDefault="654D96BD" w:rsidP="00C87458">
            <w:pPr>
              <w:rPr>
                <w:szCs w:val="24"/>
              </w:rPr>
            </w:pPr>
            <w:r w:rsidRPr="009B2E84">
              <w:rPr>
                <w:rFonts w:ascii="Calibri" w:eastAsia="Calibri" w:hAnsi="Calibri" w:cs="Calibri"/>
                <w:szCs w:val="24"/>
              </w:rPr>
              <w:t>Indianapolis, IN</w:t>
            </w:r>
            <w:r w:rsidR="002E745F">
              <w:rPr>
                <w:rFonts w:ascii="Calibri" w:eastAsia="Calibri" w:hAnsi="Calibri" w:cs="Calibri"/>
                <w:szCs w:val="24"/>
              </w:rPr>
              <w:t xml:space="preserve"> </w:t>
            </w:r>
            <w:r w:rsidRPr="009B2E84">
              <w:rPr>
                <w:rFonts w:ascii="Calibri" w:eastAsia="Calibri" w:hAnsi="Calibri" w:cs="Calibri"/>
                <w:szCs w:val="24"/>
              </w:rPr>
              <w:t>4625</w:t>
            </w:r>
            <w:r w:rsidR="00F2451B" w:rsidRPr="009B2E84">
              <w:rPr>
                <w:rFonts w:ascii="Calibri" w:eastAsia="Calibri" w:hAnsi="Calibri" w:cs="Calibri"/>
                <w:szCs w:val="24"/>
              </w:rPr>
              <w:t>0</w:t>
            </w:r>
          </w:p>
          <w:p w14:paraId="776101E9" w14:textId="73FF837A" w:rsidR="0009502C" w:rsidRPr="00186891" w:rsidRDefault="654D96BD" w:rsidP="00C87458">
            <w:pPr>
              <w:pStyle w:val="ListParagraph"/>
              <w:numPr>
                <w:ilvl w:val="0"/>
                <w:numId w:val="58"/>
              </w:numPr>
              <w:rPr>
                <w:szCs w:val="24"/>
              </w:rPr>
            </w:pPr>
            <w:r w:rsidRPr="00186891">
              <w:rPr>
                <w:rFonts w:ascii="Calibri" w:eastAsia="Calibri" w:hAnsi="Calibri" w:cs="Calibri"/>
                <w:i/>
                <w:iCs/>
                <w:szCs w:val="24"/>
              </w:rPr>
              <w:t>State of Incorporation:</w:t>
            </w:r>
            <w:r w:rsidR="002E745F" w:rsidRPr="00186891">
              <w:rPr>
                <w:rFonts w:ascii="Calibri" w:eastAsia="Calibri" w:hAnsi="Calibri" w:cs="Calibri"/>
                <w:i/>
                <w:iCs/>
                <w:szCs w:val="24"/>
              </w:rPr>
              <w:t xml:space="preserve"> </w:t>
            </w:r>
            <w:r w:rsidRPr="00186891">
              <w:rPr>
                <w:rFonts w:ascii="Calibri" w:eastAsia="Calibri" w:hAnsi="Calibri" w:cs="Calibri"/>
                <w:szCs w:val="24"/>
              </w:rPr>
              <w:t>Indiana</w:t>
            </w:r>
          </w:p>
          <w:p w14:paraId="7D9B0140" w14:textId="0ADCB389"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Organization:</w:t>
            </w:r>
            <w:r w:rsidR="002E745F">
              <w:rPr>
                <w:rFonts w:ascii="Calibri" w:eastAsia="Calibri" w:hAnsi="Calibri" w:cs="Calibri"/>
                <w:i/>
                <w:iCs/>
                <w:szCs w:val="24"/>
              </w:rPr>
              <w:t xml:space="preserve"> </w:t>
            </w:r>
            <w:r w:rsidRPr="009B2E84">
              <w:rPr>
                <w:rFonts w:ascii="Calibri" w:eastAsia="Calibri" w:hAnsi="Calibri" w:cs="Calibri"/>
                <w:szCs w:val="24"/>
              </w:rPr>
              <w:t>Limited Liability Corporation</w:t>
            </w:r>
          </w:p>
          <w:p w14:paraId="45ECF7D7" w14:textId="754092C0"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Responsibilities:</w:t>
            </w:r>
            <w:r w:rsidR="002E745F">
              <w:rPr>
                <w:rFonts w:ascii="Calibri" w:eastAsia="Calibri" w:hAnsi="Calibri" w:cs="Calibri"/>
                <w:i/>
                <w:iCs/>
                <w:szCs w:val="24"/>
              </w:rPr>
              <w:t xml:space="preserve"> </w:t>
            </w:r>
            <w:r w:rsidRPr="009B2E84">
              <w:rPr>
                <w:rFonts w:ascii="Calibri" w:eastAsia="Calibri" w:hAnsi="Calibri" w:cs="Calibri"/>
                <w:szCs w:val="24"/>
              </w:rPr>
              <w:t>Provide continuous</w:t>
            </w:r>
            <w:r w:rsidR="00C2755E">
              <w:rPr>
                <w:rFonts w:ascii="Calibri" w:eastAsia="Calibri" w:hAnsi="Calibri" w:cs="Calibri"/>
                <w:szCs w:val="24"/>
              </w:rPr>
              <w:t xml:space="preserve"> 24-hour</w:t>
            </w:r>
            <w:r w:rsidRPr="009B2E84">
              <w:rPr>
                <w:rFonts w:ascii="Calibri" w:eastAsia="Calibri" w:hAnsi="Calibri" w:cs="Calibri"/>
                <w:szCs w:val="24"/>
              </w:rPr>
              <w:t xml:space="preserve"> IT support to LUNA</w:t>
            </w:r>
            <w:r w:rsidR="00C2755E">
              <w:rPr>
                <w:rFonts w:ascii="Calibri" w:eastAsia="Calibri" w:hAnsi="Calibri" w:cs="Calibri"/>
                <w:szCs w:val="24"/>
              </w:rPr>
              <w:t>.</w:t>
            </w:r>
            <w:r w:rsidRPr="009B2E84">
              <w:rPr>
                <w:rFonts w:ascii="Calibri" w:eastAsia="Calibri" w:hAnsi="Calibri" w:cs="Calibri"/>
                <w:szCs w:val="24"/>
              </w:rPr>
              <w:t xml:space="preserve"> </w:t>
            </w:r>
          </w:p>
          <w:p w14:paraId="00098CBB" w14:textId="056291A2" w:rsidR="0009502C" w:rsidRPr="009B2E84" w:rsidRDefault="654D96BD"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 xml:space="preserve">Anticipated dollar amount for the subcontract: </w:t>
            </w:r>
            <w:r w:rsidR="005637E1" w:rsidRPr="009B2E84">
              <w:rPr>
                <w:rFonts w:ascii="Calibri" w:eastAsia="Calibri" w:hAnsi="Calibri" w:cs="Calibri"/>
                <w:szCs w:val="24"/>
              </w:rPr>
              <w:t>$435</w:t>
            </w:r>
            <w:r w:rsidR="005125A7" w:rsidRPr="009B2E84">
              <w:rPr>
                <w:rFonts w:ascii="Calibri" w:eastAsia="Calibri" w:hAnsi="Calibri" w:cs="Calibri"/>
                <w:szCs w:val="24"/>
              </w:rPr>
              <w:t>/month</w:t>
            </w:r>
            <w:r w:rsidR="007E6194">
              <w:rPr>
                <w:rFonts w:ascii="Calibri" w:eastAsia="Calibri" w:hAnsi="Calibri" w:cs="Calibri"/>
                <w:szCs w:val="24"/>
              </w:rPr>
              <w:t xml:space="preserve">. </w:t>
            </w:r>
          </w:p>
          <w:p w14:paraId="445D823D" w14:textId="19DCFBF6" w:rsidR="00D27E92" w:rsidRPr="009B2E84" w:rsidRDefault="00D27E92" w:rsidP="00C87458">
            <w:pPr>
              <w:pStyle w:val="ListParagraph"/>
              <w:numPr>
                <w:ilvl w:val="0"/>
                <w:numId w:val="23"/>
              </w:numPr>
              <w:rPr>
                <w:rFonts w:asciiTheme="minorHAnsi" w:eastAsiaTheme="minorEastAsia" w:hAnsiTheme="minorHAnsi" w:cstheme="minorBidi"/>
                <w:szCs w:val="24"/>
              </w:rPr>
            </w:pPr>
            <w:r w:rsidRPr="009B2E84">
              <w:rPr>
                <w:rFonts w:ascii="Calibri" w:eastAsia="Calibri" w:hAnsi="Calibri" w:cs="Calibri"/>
                <w:i/>
                <w:iCs/>
                <w:szCs w:val="24"/>
              </w:rPr>
              <w:t>Willingness to carry our responsibilities, contractual relationship to Indianapolis Interpreters and qualifications: Willingness to carry out responsibilities, contractual relationship to Indianapolis Interpreters d/b/a LUNA Language Services and qualifications:</w:t>
            </w:r>
            <w:r w:rsidR="002E745F">
              <w:rPr>
                <w:rFonts w:ascii="Calibri" w:eastAsia="Calibri" w:hAnsi="Calibri" w:cs="Calibri"/>
                <w:i/>
                <w:iCs/>
                <w:szCs w:val="24"/>
              </w:rPr>
              <w:t xml:space="preserve"> </w:t>
            </w:r>
            <w:r w:rsidRPr="009B2E84">
              <w:rPr>
                <w:rFonts w:asciiTheme="minorHAnsi" w:eastAsiaTheme="minorEastAsia" w:hAnsiTheme="minorHAnsi" w:cstheme="minorBidi"/>
                <w:szCs w:val="24"/>
              </w:rPr>
              <w:t xml:space="preserve">see </w:t>
            </w:r>
            <w:r w:rsidRPr="009B2E84">
              <w:rPr>
                <w:rFonts w:asciiTheme="minorHAnsi" w:eastAsiaTheme="minorEastAsia" w:hAnsiTheme="minorHAnsi" w:cstheme="minorBidi"/>
                <w:b/>
                <w:bCs/>
                <w:szCs w:val="24"/>
              </w:rPr>
              <w:t>Addendum G</w:t>
            </w:r>
            <w:r w:rsidR="006226DF">
              <w:rPr>
                <w:rFonts w:asciiTheme="minorHAnsi" w:eastAsiaTheme="minorEastAsia" w:hAnsiTheme="minorHAnsi" w:cstheme="minorBidi"/>
                <w:b/>
                <w:bCs/>
                <w:szCs w:val="24"/>
              </w:rPr>
              <w:t>.3</w:t>
            </w:r>
            <w:r w:rsidR="00C2755E">
              <w:rPr>
                <w:rFonts w:asciiTheme="minorHAnsi" w:eastAsiaTheme="minorEastAsia" w:hAnsiTheme="minorHAnsi" w:cstheme="minorBidi"/>
                <w:b/>
                <w:bCs/>
                <w:szCs w:val="24"/>
              </w:rPr>
              <w:t xml:space="preserve"> </w:t>
            </w:r>
            <w:r w:rsidRPr="009B2E84">
              <w:rPr>
                <w:rFonts w:asciiTheme="minorHAnsi" w:eastAsiaTheme="minorEastAsia" w:hAnsiTheme="minorHAnsi" w:cstheme="minorBidi"/>
                <w:szCs w:val="24"/>
              </w:rPr>
              <w:t>“</w:t>
            </w:r>
            <w:r w:rsidR="006226DF">
              <w:rPr>
                <w:rFonts w:asciiTheme="minorHAnsi" w:eastAsiaTheme="minorEastAsia" w:hAnsiTheme="minorHAnsi" w:cstheme="minorBidi"/>
                <w:szCs w:val="24"/>
              </w:rPr>
              <w:t xml:space="preserve">Operations </w:t>
            </w:r>
            <w:r w:rsidRPr="009B2E84">
              <w:rPr>
                <w:rFonts w:asciiTheme="minorHAnsi" w:eastAsiaTheme="minorEastAsia" w:hAnsiTheme="minorHAnsi" w:cstheme="minorBidi"/>
                <w:szCs w:val="24"/>
              </w:rPr>
              <w:t>Subcontractors.”</w:t>
            </w:r>
          </w:p>
          <w:p w14:paraId="11663270" w14:textId="7215634A" w:rsidR="0009502C" w:rsidRPr="0035276B" w:rsidRDefault="0009502C" w:rsidP="00C87458">
            <w:pPr>
              <w:rPr>
                <w:rFonts w:asciiTheme="minorHAnsi" w:eastAsiaTheme="minorEastAsia" w:hAnsiTheme="minorHAnsi" w:cstheme="minorBidi"/>
                <w:b/>
                <w:bCs/>
                <w:color w:val="FF0000"/>
                <w:szCs w:val="24"/>
              </w:rPr>
            </w:pPr>
          </w:p>
          <w:p w14:paraId="0062C17D" w14:textId="3461B592" w:rsidR="0009502C" w:rsidRPr="009B2E84" w:rsidRDefault="22A20D02" w:rsidP="00C87458">
            <w:pPr>
              <w:rPr>
                <w:rFonts w:asciiTheme="minorHAnsi" w:eastAsiaTheme="minorEastAsia" w:hAnsiTheme="minorHAnsi" w:cstheme="minorBidi"/>
                <w:b/>
                <w:bCs/>
                <w:szCs w:val="24"/>
                <w:u w:val="single"/>
              </w:rPr>
            </w:pPr>
            <w:r w:rsidRPr="009B2E84">
              <w:rPr>
                <w:rFonts w:asciiTheme="minorHAnsi" w:eastAsiaTheme="minorEastAsia" w:hAnsiTheme="minorHAnsi" w:cstheme="minorBidi"/>
                <w:b/>
                <w:bCs/>
                <w:szCs w:val="24"/>
                <w:u w:val="single"/>
              </w:rPr>
              <w:t>Morales Group</w:t>
            </w:r>
            <w:r w:rsidR="002E745F">
              <w:rPr>
                <w:rFonts w:asciiTheme="minorHAnsi" w:eastAsiaTheme="minorEastAsia" w:hAnsiTheme="minorHAnsi" w:cstheme="minorBidi"/>
                <w:b/>
                <w:bCs/>
                <w:szCs w:val="24"/>
                <w:u w:val="single"/>
              </w:rPr>
              <w:t xml:space="preserve"> </w:t>
            </w:r>
          </w:p>
          <w:p w14:paraId="1B9C70DD" w14:textId="7BB667FF" w:rsidR="0009502C" w:rsidRPr="009B2E84" w:rsidRDefault="31130D7A" w:rsidP="00C87458">
            <w:pPr>
              <w:rPr>
                <w:rFonts w:asciiTheme="minorHAnsi" w:eastAsiaTheme="minorEastAsia" w:hAnsiTheme="minorHAnsi" w:cstheme="minorBidi"/>
                <w:color w:val="000000" w:themeColor="text1"/>
                <w:szCs w:val="24"/>
              </w:rPr>
            </w:pPr>
            <w:r w:rsidRPr="009B2E84">
              <w:rPr>
                <w:rFonts w:asciiTheme="minorHAnsi" w:eastAsiaTheme="minorEastAsia" w:hAnsiTheme="minorHAnsi" w:cstheme="minorBidi"/>
                <w:color w:val="000000" w:themeColor="text1"/>
                <w:szCs w:val="24"/>
              </w:rPr>
              <w:t>5628 W. 74th St</w:t>
            </w:r>
            <w:r w:rsidR="009B2E84" w:rsidRPr="009B2E84">
              <w:rPr>
                <w:rFonts w:asciiTheme="minorHAnsi" w:eastAsiaTheme="minorEastAsia" w:hAnsiTheme="minorHAnsi" w:cstheme="minorBidi"/>
                <w:color w:val="000000" w:themeColor="text1"/>
                <w:szCs w:val="24"/>
              </w:rPr>
              <w:t>reet</w:t>
            </w:r>
          </w:p>
          <w:p w14:paraId="319FAB69" w14:textId="5B37E86D" w:rsidR="0009502C" w:rsidRPr="00E011E7" w:rsidRDefault="31130D7A" w:rsidP="00C87458">
            <w:pPr>
              <w:rPr>
                <w:rFonts w:asciiTheme="minorHAnsi" w:eastAsiaTheme="minorEastAsia" w:hAnsiTheme="minorHAnsi" w:cstheme="minorBidi"/>
                <w:color w:val="000000" w:themeColor="text1"/>
                <w:szCs w:val="24"/>
              </w:rPr>
            </w:pPr>
            <w:r w:rsidRPr="009B2E84">
              <w:rPr>
                <w:rFonts w:asciiTheme="minorHAnsi" w:eastAsiaTheme="minorEastAsia" w:hAnsiTheme="minorHAnsi" w:cstheme="minorBidi"/>
                <w:color w:val="000000" w:themeColor="text1"/>
                <w:szCs w:val="24"/>
              </w:rPr>
              <w:t>Indianapolis, IN 46278</w:t>
            </w:r>
          </w:p>
          <w:p w14:paraId="7BECE5E2" w14:textId="6AD78E65" w:rsidR="0009502C" w:rsidRPr="009B2E84" w:rsidRDefault="22A20D02" w:rsidP="00C87458">
            <w:pPr>
              <w:pStyle w:val="ListParagraph"/>
              <w:numPr>
                <w:ilvl w:val="0"/>
                <w:numId w:val="23"/>
              </w:numPr>
              <w:rPr>
                <w:rFonts w:asciiTheme="minorHAnsi" w:eastAsiaTheme="minorEastAsia" w:hAnsiTheme="minorHAnsi" w:cstheme="minorBidi"/>
                <w:i/>
                <w:iCs/>
                <w:szCs w:val="24"/>
              </w:rPr>
            </w:pPr>
            <w:r w:rsidRPr="009B2E84">
              <w:rPr>
                <w:rFonts w:asciiTheme="minorHAnsi" w:eastAsiaTheme="minorEastAsia" w:hAnsiTheme="minorHAnsi" w:cstheme="minorBidi"/>
                <w:i/>
                <w:iCs/>
                <w:szCs w:val="24"/>
              </w:rPr>
              <w:t>State of Incorporation:</w:t>
            </w:r>
            <w:r w:rsidR="002E745F">
              <w:rPr>
                <w:rFonts w:asciiTheme="minorHAnsi" w:eastAsiaTheme="minorEastAsia" w:hAnsiTheme="minorHAnsi" w:cstheme="minorBidi"/>
                <w:i/>
                <w:iCs/>
                <w:szCs w:val="24"/>
              </w:rPr>
              <w:t xml:space="preserve"> </w:t>
            </w:r>
            <w:r w:rsidR="28FAA590" w:rsidRPr="009B2E84">
              <w:rPr>
                <w:rFonts w:asciiTheme="minorHAnsi" w:eastAsiaTheme="minorEastAsia" w:hAnsiTheme="minorHAnsi" w:cstheme="minorBidi"/>
                <w:szCs w:val="24"/>
              </w:rPr>
              <w:t>Indiana</w:t>
            </w:r>
          </w:p>
          <w:p w14:paraId="5D19730A" w14:textId="6A437120" w:rsidR="0009502C" w:rsidRPr="009B2E84" w:rsidRDefault="22A20D02" w:rsidP="00C87458">
            <w:pPr>
              <w:pStyle w:val="ListParagraph"/>
              <w:numPr>
                <w:ilvl w:val="0"/>
                <w:numId w:val="23"/>
              </w:numPr>
              <w:rPr>
                <w:rFonts w:asciiTheme="minorHAnsi" w:eastAsiaTheme="minorEastAsia" w:hAnsiTheme="minorHAnsi" w:cstheme="minorBidi"/>
                <w:szCs w:val="24"/>
              </w:rPr>
            </w:pPr>
            <w:r w:rsidRPr="009B2E84">
              <w:rPr>
                <w:rFonts w:asciiTheme="minorHAnsi" w:eastAsiaTheme="minorEastAsia" w:hAnsiTheme="minorHAnsi" w:cstheme="minorBidi"/>
                <w:i/>
                <w:iCs/>
                <w:szCs w:val="24"/>
              </w:rPr>
              <w:t>Organization</w:t>
            </w:r>
            <w:r w:rsidR="0ED3BF99" w:rsidRPr="009B2E84">
              <w:rPr>
                <w:rFonts w:asciiTheme="minorHAnsi" w:eastAsiaTheme="minorEastAsia" w:hAnsiTheme="minorHAnsi" w:cstheme="minorBidi"/>
                <w:i/>
                <w:iCs/>
                <w:szCs w:val="24"/>
              </w:rPr>
              <w:t xml:space="preserve">: </w:t>
            </w:r>
            <w:r w:rsidR="403144C4" w:rsidRPr="009B2E84">
              <w:rPr>
                <w:rFonts w:ascii="Calibri" w:eastAsia="Calibri" w:hAnsi="Calibri" w:cs="Calibri"/>
                <w:szCs w:val="24"/>
              </w:rPr>
              <w:t>Limited Liability Corporation</w:t>
            </w:r>
            <w:r w:rsidR="0ED3BF99" w:rsidRPr="009B2E84">
              <w:rPr>
                <w:rFonts w:asciiTheme="minorHAnsi" w:eastAsiaTheme="minorEastAsia" w:hAnsiTheme="minorHAnsi" w:cstheme="minorBidi"/>
                <w:szCs w:val="24"/>
              </w:rPr>
              <w:t xml:space="preserve">, </w:t>
            </w:r>
            <w:r w:rsidR="4B471560" w:rsidRPr="009B2E84">
              <w:rPr>
                <w:rFonts w:asciiTheme="minorHAnsi" w:eastAsiaTheme="minorEastAsia" w:hAnsiTheme="minorHAnsi" w:cstheme="minorBidi"/>
                <w:b/>
                <w:bCs/>
                <w:szCs w:val="24"/>
              </w:rPr>
              <w:t>MBE</w:t>
            </w:r>
          </w:p>
          <w:p w14:paraId="1AAD36DD" w14:textId="3A6D0427" w:rsidR="0009502C" w:rsidRPr="009B2E84" w:rsidRDefault="22A20D02" w:rsidP="00C87458">
            <w:pPr>
              <w:pStyle w:val="ListParagraph"/>
              <w:numPr>
                <w:ilvl w:val="0"/>
                <w:numId w:val="23"/>
              </w:numPr>
              <w:rPr>
                <w:rFonts w:asciiTheme="minorHAnsi" w:eastAsiaTheme="minorEastAsia" w:hAnsiTheme="minorHAnsi" w:cstheme="minorBidi"/>
                <w:i/>
                <w:iCs/>
                <w:szCs w:val="24"/>
              </w:rPr>
            </w:pPr>
            <w:r w:rsidRPr="009B2E84">
              <w:rPr>
                <w:rFonts w:asciiTheme="minorHAnsi" w:eastAsiaTheme="minorEastAsia" w:hAnsiTheme="minorHAnsi" w:cstheme="minorBidi"/>
                <w:i/>
                <w:iCs/>
                <w:szCs w:val="24"/>
              </w:rPr>
              <w:t>Responsibilities:</w:t>
            </w:r>
            <w:r w:rsidR="47E811F4" w:rsidRPr="009B2E84">
              <w:rPr>
                <w:rFonts w:asciiTheme="minorHAnsi" w:eastAsiaTheme="minorEastAsia" w:hAnsiTheme="minorHAnsi" w:cstheme="minorBidi"/>
                <w:i/>
                <w:iCs/>
                <w:szCs w:val="24"/>
              </w:rPr>
              <w:t xml:space="preserve"> </w:t>
            </w:r>
            <w:r w:rsidR="00354F9A" w:rsidRPr="00354F9A">
              <w:rPr>
                <w:rFonts w:asciiTheme="minorHAnsi" w:eastAsiaTheme="minorEastAsia" w:hAnsiTheme="minorHAnsi" w:cstheme="minorBidi"/>
                <w:b/>
                <w:bCs/>
                <w:szCs w:val="24"/>
              </w:rPr>
              <w:t xml:space="preserve">80111600 </w:t>
            </w:r>
            <w:r w:rsidR="47E811F4" w:rsidRPr="009B2E84">
              <w:rPr>
                <w:rFonts w:asciiTheme="minorHAnsi" w:eastAsiaTheme="minorEastAsia" w:hAnsiTheme="minorHAnsi" w:cstheme="minorBidi"/>
                <w:szCs w:val="24"/>
              </w:rPr>
              <w:t>Temporary personnel services</w:t>
            </w:r>
            <w:r w:rsidRPr="009B2E84">
              <w:rPr>
                <w:rFonts w:asciiTheme="minorHAnsi" w:eastAsiaTheme="minorEastAsia" w:hAnsiTheme="minorHAnsi" w:cstheme="minorBidi"/>
                <w:i/>
                <w:iCs/>
                <w:szCs w:val="24"/>
              </w:rPr>
              <w:t xml:space="preserve"> </w:t>
            </w:r>
          </w:p>
          <w:p w14:paraId="1CCE2F64" w14:textId="3179B86A" w:rsidR="0009502C" w:rsidRPr="009B2E84" w:rsidRDefault="22A20D02" w:rsidP="00C87458">
            <w:pPr>
              <w:pStyle w:val="ListParagraph"/>
              <w:numPr>
                <w:ilvl w:val="0"/>
                <w:numId w:val="23"/>
              </w:numPr>
              <w:rPr>
                <w:rFonts w:asciiTheme="minorHAnsi" w:eastAsiaTheme="minorEastAsia" w:hAnsiTheme="minorHAnsi" w:cstheme="minorBidi"/>
                <w:i/>
                <w:iCs/>
                <w:szCs w:val="24"/>
              </w:rPr>
            </w:pPr>
            <w:r w:rsidRPr="009B2E84">
              <w:rPr>
                <w:rFonts w:asciiTheme="minorHAnsi" w:eastAsiaTheme="minorEastAsia" w:hAnsiTheme="minorHAnsi" w:cstheme="minorBidi"/>
                <w:i/>
                <w:iCs/>
                <w:szCs w:val="24"/>
              </w:rPr>
              <w:t>Anticipated dollar amount for the subcontr</w:t>
            </w:r>
            <w:r w:rsidRPr="009B2E84">
              <w:rPr>
                <w:rFonts w:ascii="Calibri" w:eastAsia="Calibri" w:hAnsi="Calibri" w:cs="Calibri"/>
                <w:i/>
                <w:iCs/>
                <w:szCs w:val="24"/>
              </w:rPr>
              <w:t>act:</w:t>
            </w:r>
            <w:r w:rsidR="002E745F">
              <w:rPr>
                <w:rFonts w:ascii="Calibri" w:eastAsia="Calibri" w:hAnsi="Calibri" w:cs="Calibri"/>
                <w:i/>
                <w:iCs/>
                <w:szCs w:val="24"/>
              </w:rPr>
              <w:t xml:space="preserve"> </w:t>
            </w:r>
            <w:r w:rsidR="11A6B6AE" w:rsidRPr="009B2E84">
              <w:rPr>
                <w:rFonts w:ascii="Calibri" w:eastAsia="Calibri" w:hAnsi="Calibri" w:cs="Calibri"/>
                <w:szCs w:val="24"/>
              </w:rPr>
              <w:t xml:space="preserve">M/WBE Program </w:t>
            </w:r>
            <w:r w:rsidR="006A7D99" w:rsidRPr="006A7D99">
              <w:rPr>
                <w:rFonts w:ascii="Calibri" w:eastAsia="Calibri" w:hAnsi="Calibri" w:cs="Calibri"/>
                <w:szCs w:val="24"/>
              </w:rPr>
              <w:t xml:space="preserve">$101,852.00 </w:t>
            </w:r>
            <w:r w:rsidR="00317F30" w:rsidRPr="009B2E84">
              <w:rPr>
                <w:rFonts w:ascii="Calibri" w:eastAsia="Calibri" w:hAnsi="Calibri" w:cs="Calibri"/>
                <w:szCs w:val="24"/>
              </w:rPr>
              <w:t>for</w:t>
            </w:r>
            <w:r w:rsidR="00667FD9" w:rsidRPr="009B2E84">
              <w:rPr>
                <w:rFonts w:ascii="Calibri" w:eastAsia="Calibri" w:hAnsi="Calibri" w:cs="Calibri"/>
                <w:szCs w:val="24"/>
              </w:rPr>
              <w:t xml:space="preserve"> the</w:t>
            </w:r>
            <w:r w:rsidR="00317F30" w:rsidRPr="009B2E84">
              <w:rPr>
                <w:rFonts w:ascii="Calibri" w:eastAsia="Calibri" w:hAnsi="Calibri" w:cs="Calibri"/>
                <w:szCs w:val="24"/>
              </w:rPr>
              <w:t xml:space="preserve"> </w:t>
            </w:r>
            <w:r w:rsidR="005D3CA3" w:rsidRPr="009B2E84">
              <w:rPr>
                <w:rFonts w:ascii="Calibri" w:eastAsia="Calibri" w:hAnsi="Calibri" w:cs="Calibri"/>
                <w:szCs w:val="24"/>
              </w:rPr>
              <w:t>two-year</w:t>
            </w:r>
            <w:r w:rsidR="00667FD9" w:rsidRPr="009B2E84">
              <w:rPr>
                <w:rFonts w:ascii="Calibri" w:eastAsia="Calibri" w:hAnsi="Calibri" w:cs="Calibri"/>
                <w:szCs w:val="24"/>
              </w:rPr>
              <w:t xml:space="preserve"> contract term</w:t>
            </w:r>
            <w:r w:rsidR="007E6194">
              <w:rPr>
                <w:rFonts w:ascii="Calibri" w:eastAsia="Calibri" w:hAnsi="Calibri" w:cs="Calibri"/>
                <w:szCs w:val="24"/>
              </w:rPr>
              <w:t>.</w:t>
            </w:r>
            <w:r w:rsidR="11A6B6AE" w:rsidRPr="009B2E84">
              <w:rPr>
                <w:rFonts w:ascii="Calibri" w:eastAsia="Calibri" w:hAnsi="Calibri" w:cs="Calibri"/>
                <w:szCs w:val="24"/>
              </w:rPr>
              <w:t xml:space="preserve"> </w:t>
            </w:r>
          </w:p>
          <w:p w14:paraId="5507956F" w14:textId="50E2FB91" w:rsidR="00D27E92" w:rsidRPr="009B2E84" w:rsidRDefault="00D27E92" w:rsidP="00C87458">
            <w:pPr>
              <w:pStyle w:val="ListParagraph"/>
              <w:numPr>
                <w:ilvl w:val="0"/>
                <w:numId w:val="23"/>
              </w:numPr>
              <w:rPr>
                <w:rFonts w:asciiTheme="minorHAnsi" w:eastAsiaTheme="minorEastAsia" w:hAnsiTheme="minorHAnsi" w:cstheme="minorBidi"/>
                <w:szCs w:val="24"/>
              </w:rPr>
            </w:pPr>
            <w:r w:rsidRPr="009B2E84">
              <w:rPr>
                <w:rFonts w:ascii="Calibri" w:eastAsia="Calibri" w:hAnsi="Calibri" w:cs="Calibri"/>
                <w:i/>
                <w:iCs/>
                <w:szCs w:val="24"/>
              </w:rPr>
              <w:t>Willingness to carry our responsibilities, contractual relationship to Indianapolis Interpreters and qualifications: Willingness to carry out responsibilities, contractual relationship to Indianapolis Interpreters d/b/a LUNA Language Services and qualifications:</w:t>
            </w:r>
            <w:r w:rsidR="002E745F">
              <w:rPr>
                <w:rFonts w:ascii="Calibri" w:eastAsia="Calibri" w:hAnsi="Calibri" w:cs="Calibri"/>
                <w:i/>
                <w:iCs/>
                <w:szCs w:val="24"/>
              </w:rPr>
              <w:t xml:space="preserve"> </w:t>
            </w:r>
            <w:r w:rsidR="006226DF" w:rsidRPr="009B2E84">
              <w:rPr>
                <w:rFonts w:asciiTheme="minorHAnsi" w:eastAsiaTheme="minorEastAsia" w:hAnsiTheme="minorHAnsi" w:cstheme="minorBidi"/>
                <w:b/>
                <w:bCs/>
                <w:szCs w:val="24"/>
              </w:rPr>
              <w:t>Addendum G</w:t>
            </w:r>
            <w:r w:rsidR="006226DF">
              <w:rPr>
                <w:rFonts w:asciiTheme="minorHAnsi" w:eastAsiaTheme="minorEastAsia" w:hAnsiTheme="minorHAnsi" w:cstheme="minorBidi"/>
                <w:b/>
                <w:bCs/>
                <w:szCs w:val="24"/>
              </w:rPr>
              <w:t xml:space="preserve">.1 </w:t>
            </w:r>
            <w:r w:rsidR="006226DF" w:rsidRPr="009B2E84">
              <w:rPr>
                <w:rFonts w:asciiTheme="minorHAnsi" w:eastAsiaTheme="minorEastAsia" w:hAnsiTheme="minorHAnsi" w:cstheme="minorBidi"/>
                <w:szCs w:val="24"/>
              </w:rPr>
              <w:t>“</w:t>
            </w:r>
            <w:r w:rsidR="006226DF">
              <w:rPr>
                <w:rFonts w:asciiTheme="minorHAnsi" w:eastAsiaTheme="minorEastAsia" w:hAnsiTheme="minorHAnsi" w:cstheme="minorBidi"/>
                <w:szCs w:val="24"/>
              </w:rPr>
              <w:t>MBE/WBE/IVOSB Documents</w:t>
            </w:r>
            <w:r w:rsidR="006226DF" w:rsidRPr="009B2E84">
              <w:rPr>
                <w:rFonts w:asciiTheme="minorHAnsi" w:eastAsiaTheme="minorEastAsia" w:hAnsiTheme="minorHAnsi" w:cstheme="minorBidi"/>
                <w:szCs w:val="24"/>
              </w:rPr>
              <w:t>.”</w:t>
            </w:r>
          </w:p>
          <w:p w14:paraId="360159D9" w14:textId="55855F13" w:rsidR="273F0D0F" w:rsidRPr="0035276B" w:rsidRDefault="273F0D0F" w:rsidP="00C87458">
            <w:pPr>
              <w:rPr>
                <w:rFonts w:ascii="Garamond" w:eastAsia="Garamond" w:hAnsi="Garamond" w:cs="Garamond"/>
                <w:b/>
                <w:bCs/>
                <w:szCs w:val="24"/>
                <w:u w:val="single"/>
              </w:rPr>
            </w:pPr>
          </w:p>
          <w:p w14:paraId="5304DE95" w14:textId="29C4B880" w:rsidR="0009502C" w:rsidRPr="009B2E84" w:rsidRDefault="115B8615" w:rsidP="00C87458">
            <w:pPr>
              <w:rPr>
                <w:szCs w:val="24"/>
              </w:rPr>
            </w:pPr>
            <w:r w:rsidRPr="009B2E84">
              <w:rPr>
                <w:rFonts w:ascii="Calibri" w:eastAsia="Calibri" w:hAnsi="Calibri" w:cs="Calibri"/>
                <w:b/>
                <w:bCs/>
                <w:szCs w:val="24"/>
                <w:u w:val="single"/>
              </w:rPr>
              <w:t>Perpetual Technologies, Inc.</w:t>
            </w:r>
          </w:p>
          <w:p w14:paraId="72F6318E" w14:textId="7D70ADAB" w:rsidR="0009502C" w:rsidRPr="009B2E84" w:rsidRDefault="115B8615" w:rsidP="00C87458">
            <w:pPr>
              <w:rPr>
                <w:szCs w:val="24"/>
              </w:rPr>
            </w:pPr>
            <w:r w:rsidRPr="009B2E84">
              <w:rPr>
                <w:rFonts w:ascii="Calibri" w:eastAsia="Calibri" w:hAnsi="Calibri" w:cs="Calibri"/>
                <w:szCs w:val="24"/>
              </w:rPr>
              <w:t>5649 Lee R</w:t>
            </w:r>
            <w:r w:rsidR="009B2E84" w:rsidRPr="009B2E84">
              <w:rPr>
                <w:rFonts w:ascii="Calibri" w:eastAsia="Calibri" w:hAnsi="Calibri" w:cs="Calibri"/>
                <w:szCs w:val="24"/>
              </w:rPr>
              <w:t>oa</w:t>
            </w:r>
            <w:r w:rsidRPr="009B2E84">
              <w:rPr>
                <w:rFonts w:ascii="Calibri" w:eastAsia="Calibri" w:hAnsi="Calibri" w:cs="Calibri"/>
                <w:szCs w:val="24"/>
              </w:rPr>
              <w:t>d</w:t>
            </w:r>
          </w:p>
          <w:p w14:paraId="74181846" w14:textId="4257C84E" w:rsidR="00147507" w:rsidRPr="009B2E84" w:rsidRDefault="115B8615" w:rsidP="00C87458">
            <w:pPr>
              <w:rPr>
                <w:szCs w:val="24"/>
              </w:rPr>
            </w:pPr>
            <w:r w:rsidRPr="009B2E84">
              <w:rPr>
                <w:rFonts w:ascii="Calibri" w:eastAsia="Calibri" w:hAnsi="Calibri" w:cs="Calibri"/>
                <w:szCs w:val="24"/>
              </w:rPr>
              <w:t>Indianapolis, IN</w:t>
            </w:r>
            <w:r w:rsidR="002E745F">
              <w:rPr>
                <w:rFonts w:ascii="Calibri" w:eastAsia="Calibri" w:hAnsi="Calibri" w:cs="Calibri"/>
                <w:szCs w:val="24"/>
              </w:rPr>
              <w:t xml:space="preserve"> </w:t>
            </w:r>
            <w:r w:rsidRPr="009B2E84">
              <w:rPr>
                <w:rFonts w:ascii="Calibri" w:eastAsia="Calibri" w:hAnsi="Calibri" w:cs="Calibri"/>
                <w:szCs w:val="24"/>
              </w:rPr>
              <w:t>46216</w:t>
            </w:r>
          </w:p>
          <w:p w14:paraId="0D5D739D" w14:textId="347560E0" w:rsidR="0009502C" w:rsidRPr="009B2E84" w:rsidRDefault="115B8615"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State of Incorporation</w:t>
            </w:r>
            <w:r w:rsidRPr="009B2E84">
              <w:rPr>
                <w:rFonts w:ascii="Calibri" w:eastAsia="Calibri" w:hAnsi="Calibri" w:cs="Calibri"/>
                <w:szCs w:val="24"/>
              </w:rPr>
              <w:t>:</w:t>
            </w:r>
            <w:r w:rsidR="002E745F">
              <w:rPr>
                <w:rFonts w:ascii="Calibri" w:eastAsia="Calibri" w:hAnsi="Calibri" w:cs="Calibri"/>
                <w:szCs w:val="24"/>
              </w:rPr>
              <w:t xml:space="preserve"> </w:t>
            </w:r>
            <w:r w:rsidRPr="009B2E84">
              <w:rPr>
                <w:rFonts w:ascii="Calibri" w:eastAsia="Calibri" w:hAnsi="Calibri" w:cs="Calibri"/>
                <w:szCs w:val="24"/>
              </w:rPr>
              <w:t>Indiana</w:t>
            </w:r>
          </w:p>
          <w:p w14:paraId="2D06444B" w14:textId="5507C3BB" w:rsidR="0009502C" w:rsidRPr="009B2E84" w:rsidRDefault="115B8615"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Organization:</w:t>
            </w:r>
            <w:r w:rsidR="002E745F">
              <w:rPr>
                <w:rFonts w:ascii="Calibri" w:eastAsia="Calibri" w:hAnsi="Calibri" w:cs="Calibri"/>
                <w:szCs w:val="24"/>
              </w:rPr>
              <w:t xml:space="preserve"> </w:t>
            </w:r>
            <w:r w:rsidRPr="009B2E84">
              <w:rPr>
                <w:rFonts w:ascii="Calibri" w:eastAsia="Calibri" w:hAnsi="Calibri" w:cs="Calibri"/>
                <w:szCs w:val="24"/>
              </w:rPr>
              <w:t xml:space="preserve">S Corporation, </w:t>
            </w:r>
            <w:r w:rsidRPr="009B2E84">
              <w:rPr>
                <w:rFonts w:ascii="Calibri" w:eastAsia="Calibri" w:hAnsi="Calibri" w:cs="Calibri"/>
                <w:b/>
                <w:bCs/>
                <w:szCs w:val="24"/>
              </w:rPr>
              <w:t>Veteran Owned</w:t>
            </w:r>
          </w:p>
          <w:p w14:paraId="07BB15CD" w14:textId="08099AA1" w:rsidR="0009502C" w:rsidRPr="009B2E84" w:rsidRDefault="198B6EC1" w:rsidP="00C87458">
            <w:pPr>
              <w:pStyle w:val="ListParagraph"/>
              <w:numPr>
                <w:ilvl w:val="0"/>
                <w:numId w:val="23"/>
              </w:numPr>
              <w:rPr>
                <w:rFonts w:ascii="Calibri" w:eastAsia="Calibri" w:hAnsi="Calibri" w:cs="Calibri"/>
                <w:szCs w:val="24"/>
              </w:rPr>
            </w:pPr>
            <w:r w:rsidRPr="009B2E84">
              <w:rPr>
                <w:rFonts w:ascii="Calibri" w:eastAsia="Calibri" w:hAnsi="Calibri" w:cs="Calibri"/>
                <w:szCs w:val="24"/>
              </w:rPr>
              <w:t>Responsibilities:</w:t>
            </w:r>
            <w:r w:rsidR="002E745F">
              <w:rPr>
                <w:rFonts w:ascii="Calibri" w:eastAsia="Calibri" w:hAnsi="Calibri" w:cs="Calibri"/>
                <w:szCs w:val="24"/>
              </w:rPr>
              <w:t xml:space="preserve"> </w:t>
            </w:r>
            <w:r w:rsidR="05D4CD9E" w:rsidRPr="009B2E84">
              <w:rPr>
                <w:rFonts w:ascii="Calibri" w:eastAsia="Calibri" w:hAnsi="Calibri" w:cs="Calibri"/>
                <w:szCs w:val="24"/>
              </w:rPr>
              <w:t xml:space="preserve">Provision of computer equipment. </w:t>
            </w:r>
          </w:p>
          <w:p w14:paraId="480D4DB2" w14:textId="25A475B4" w:rsidR="0009502C" w:rsidRPr="009B2E84" w:rsidRDefault="198B6EC1" w:rsidP="00C87458">
            <w:pPr>
              <w:pStyle w:val="ListParagraph"/>
              <w:numPr>
                <w:ilvl w:val="0"/>
                <w:numId w:val="23"/>
              </w:numPr>
              <w:rPr>
                <w:rFonts w:ascii="Calibri" w:eastAsia="Calibri" w:hAnsi="Calibri" w:cs="Calibri"/>
                <w:i/>
                <w:iCs/>
                <w:szCs w:val="24"/>
              </w:rPr>
            </w:pPr>
            <w:r w:rsidRPr="009B2E84">
              <w:rPr>
                <w:rFonts w:ascii="Calibri" w:eastAsia="Calibri" w:hAnsi="Calibri" w:cs="Calibri"/>
                <w:i/>
                <w:iCs/>
                <w:szCs w:val="24"/>
              </w:rPr>
              <w:t xml:space="preserve">Anticipated dollar amount for the subcontract: </w:t>
            </w:r>
            <w:r w:rsidR="0068237C" w:rsidRPr="0068237C">
              <w:rPr>
                <w:rFonts w:ascii="Calibri" w:eastAsia="Calibri" w:hAnsi="Calibri" w:cs="Calibri"/>
                <w:szCs w:val="24"/>
              </w:rPr>
              <w:t xml:space="preserve">$46,714.00 </w:t>
            </w:r>
            <w:r w:rsidR="00317F30" w:rsidRPr="009B2E84">
              <w:rPr>
                <w:rFonts w:ascii="Calibri" w:eastAsia="Calibri" w:hAnsi="Calibri" w:cs="Calibri"/>
                <w:szCs w:val="24"/>
              </w:rPr>
              <w:t xml:space="preserve">for </w:t>
            </w:r>
            <w:r w:rsidR="00667FD9" w:rsidRPr="009B2E84">
              <w:rPr>
                <w:rFonts w:ascii="Calibri" w:eastAsia="Calibri" w:hAnsi="Calibri" w:cs="Calibri"/>
                <w:szCs w:val="24"/>
              </w:rPr>
              <w:t xml:space="preserve">the </w:t>
            </w:r>
            <w:r w:rsidR="005D3CA3" w:rsidRPr="009B2E84">
              <w:rPr>
                <w:rFonts w:ascii="Calibri" w:eastAsia="Calibri" w:hAnsi="Calibri" w:cs="Calibri"/>
                <w:szCs w:val="24"/>
              </w:rPr>
              <w:t>two-year</w:t>
            </w:r>
            <w:r w:rsidR="00667FD9" w:rsidRPr="009B2E84">
              <w:rPr>
                <w:rFonts w:ascii="Calibri" w:eastAsia="Calibri" w:hAnsi="Calibri" w:cs="Calibri"/>
                <w:szCs w:val="24"/>
              </w:rPr>
              <w:t xml:space="preserve"> contract term</w:t>
            </w:r>
            <w:r w:rsidR="007E6194">
              <w:rPr>
                <w:rFonts w:ascii="Calibri" w:eastAsia="Calibri" w:hAnsi="Calibri" w:cs="Calibri"/>
                <w:szCs w:val="24"/>
              </w:rPr>
              <w:t>.</w:t>
            </w:r>
          </w:p>
          <w:p w14:paraId="07479CFA" w14:textId="76F7250A" w:rsidR="00D27E92" w:rsidRPr="009B2E84" w:rsidRDefault="00D27E92" w:rsidP="00C87458">
            <w:pPr>
              <w:pStyle w:val="ListParagraph"/>
              <w:numPr>
                <w:ilvl w:val="0"/>
                <w:numId w:val="23"/>
              </w:numPr>
              <w:rPr>
                <w:rFonts w:asciiTheme="minorHAnsi" w:eastAsiaTheme="minorEastAsia" w:hAnsiTheme="minorHAnsi" w:cstheme="minorBidi"/>
                <w:szCs w:val="24"/>
              </w:rPr>
            </w:pPr>
            <w:r w:rsidRPr="009B2E84">
              <w:rPr>
                <w:rFonts w:ascii="Calibri" w:eastAsia="Calibri" w:hAnsi="Calibri" w:cs="Calibri"/>
                <w:i/>
                <w:iCs/>
                <w:szCs w:val="24"/>
              </w:rPr>
              <w:lastRenderedPageBreak/>
              <w:t>Willingness to carry our responsibilities, contractual relationship to Indianapolis Interpreters and qualifications: Willingness to carry out responsibilities, contractual relationship to Indianapolis Interpreters d/b/a LUNA Language Services and qualifications:</w:t>
            </w:r>
            <w:r w:rsidR="002E745F">
              <w:rPr>
                <w:rFonts w:ascii="Calibri" w:eastAsia="Calibri" w:hAnsi="Calibri" w:cs="Calibri"/>
                <w:i/>
                <w:iCs/>
                <w:szCs w:val="24"/>
              </w:rPr>
              <w:t xml:space="preserve"> </w:t>
            </w:r>
            <w:r w:rsidR="006226DF" w:rsidRPr="009B2E84">
              <w:rPr>
                <w:rFonts w:asciiTheme="minorHAnsi" w:eastAsiaTheme="minorEastAsia" w:hAnsiTheme="minorHAnsi" w:cstheme="minorBidi"/>
                <w:b/>
                <w:bCs/>
                <w:szCs w:val="24"/>
              </w:rPr>
              <w:t>Addendum G</w:t>
            </w:r>
            <w:r w:rsidR="006226DF">
              <w:rPr>
                <w:rFonts w:asciiTheme="minorHAnsi" w:eastAsiaTheme="minorEastAsia" w:hAnsiTheme="minorHAnsi" w:cstheme="minorBidi"/>
                <w:b/>
                <w:bCs/>
                <w:szCs w:val="24"/>
              </w:rPr>
              <w:t xml:space="preserve">.1 </w:t>
            </w:r>
            <w:r w:rsidR="006226DF" w:rsidRPr="009B2E84">
              <w:rPr>
                <w:rFonts w:asciiTheme="minorHAnsi" w:eastAsiaTheme="minorEastAsia" w:hAnsiTheme="minorHAnsi" w:cstheme="minorBidi"/>
                <w:szCs w:val="24"/>
              </w:rPr>
              <w:t>“</w:t>
            </w:r>
            <w:r w:rsidR="006226DF">
              <w:rPr>
                <w:rFonts w:asciiTheme="minorHAnsi" w:eastAsiaTheme="minorEastAsia" w:hAnsiTheme="minorHAnsi" w:cstheme="minorBidi"/>
                <w:szCs w:val="24"/>
              </w:rPr>
              <w:t>MBE/WBE/IVOSB Documents</w:t>
            </w:r>
            <w:r w:rsidR="006226DF" w:rsidRPr="009B2E84">
              <w:rPr>
                <w:rFonts w:asciiTheme="minorHAnsi" w:eastAsiaTheme="minorEastAsia" w:hAnsiTheme="minorHAnsi" w:cstheme="minorBidi"/>
                <w:szCs w:val="24"/>
              </w:rPr>
              <w:t>.”</w:t>
            </w:r>
          </w:p>
          <w:p w14:paraId="39C2E505" w14:textId="5B2D033A" w:rsidR="6DA8AD02" w:rsidRPr="009B2E84" w:rsidRDefault="6DA8AD02" w:rsidP="00C87458">
            <w:pPr>
              <w:rPr>
                <w:rFonts w:ascii="Calibri" w:eastAsia="Calibri" w:hAnsi="Calibri" w:cs="Calibri"/>
                <w:szCs w:val="24"/>
              </w:rPr>
            </w:pPr>
          </w:p>
          <w:p w14:paraId="6A717D93" w14:textId="47736736" w:rsidR="24538BA1" w:rsidRPr="009B2E84" w:rsidRDefault="24538BA1" w:rsidP="00C87458">
            <w:pPr>
              <w:rPr>
                <w:rFonts w:asciiTheme="minorHAnsi" w:eastAsia="Garamond" w:hAnsiTheme="minorHAnsi" w:cs="Garamond"/>
                <w:b/>
                <w:bCs/>
                <w:szCs w:val="24"/>
                <w:u w:val="single"/>
              </w:rPr>
            </w:pPr>
            <w:r w:rsidRPr="009B2E84">
              <w:rPr>
                <w:rFonts w:asciiTheme="minorHAnsi" w:eastAsia="Garamond" w:hAnsiTheme="minorHAnsi" w:cs="Garamond"/>
                <w:b/>
                <w:bCs/>
                <w:szCs w:val="24"/>
                <w:u w:val="single"/>
              </w:rPr>
              <w:t>Spanish ASAP</w:t>
            </w:r>
            <w:r w:rsidR="00147507" w:rsidRPr="009B2E84">
              <w:rPr>
                <w:rFonts w:asciiTheme="minorHAnsi" w:eastAsia="Garamond" w:hAnsiTheme="minorHAnsi" w:cs="Garamond"/>
                <w:b/>
                <w:bCs/>
                <w:szCs w:val="24"/>
                <w:u w:val="single"/>
              </w:rPr>
              <w:t>, LLC</w:t>
            </w:r>
          </w:p>
          <w:p w14:paraId="5C39B76C" w14:textId="10EB1CAB" w:rsidR="00147507" w:rsidRPr="009B2E84" w:rsidRDefault="00147507" w:rsidP="00C87458">
            <w:pPr>
              <w:rPr>
                <w:rFonts w:asciiTheme="minorHAnsi" w:eastAsia="Garamond" w:hAnsiTheme="minorHAnsi" w:cs="Garamond"/>
                <w:b/>
                <w:bCs/>
                <w:szCs w:val="24"/>
              </w:rPr>
            </w:pPr>
            <w:r w:rsidRPr="009B2E84">
              <w:rPr>
                <w:rFonts w:asciiTheme="minorHAnsi" w:eastAsia="Garamond" w:hAnsiTheme="minorHAnsi" w:cs="Garamond"/>
                <w:b/>
                <w:bCs/>
                <w:szCs w:val="24"/>
              </w:rPr>
              <w:t>PO Box 22440</w:t>
            </w:r>
          </w:p>
          <w:p w14:paraId="26B78FC9" w14:textId="64FC5C86" w:rsidR="00147507" w:rsidRPr="009B2E84" w:rsidRDefault="00147507" w:rsidP="00C87458">
            <w:pPr>
              <w:rPr>
                <w:rFonts w:asciiTheme="minorHAnsi" w:eastAsia="Garamond" w:hAnsiTheme="minorHAnsi" w:cs="Garamond"/>
                <w:b/>
                <w:bCs/>
                <w:szCs w:val="24"/>
              </w:rPr>
            </w:pPr>
            <w:r w:rsidRPr="009B2E84">
              <w:rPr>
                <w:rFonts w:asciiTheme="minorHAnsi" w:eastAsia="Garamond" w:hAnsiTheme="minorHAnsi" w:cs="Garamond"/>
                <w:b/>
                <w:bCs/>
                <w:szCs w:val="24"/>
              </w:rPr>
              <w:t>H</w:t>
            </w:r>
            <w:r w:rsidR="00966209" w:rsidRPr="009B2E84">
              <w:rPr>
                <w:rFonts w:asciiTheme="minorHAnsi" w:eastAsia="Garamond" w:hAnsiTheme="minorHAnsi" w:cs="Garamond"/>
                <w:b/>
                <w:bCs/>
                <w:szCs w:val="24"/>
              </w:rPr>
              <w:t>o</w:t>
            </w:r>
            <w:r w:rsidRPr="009B2E84">
              <w:rPr>
                <w:rFonts w:asciiTheme="minorHAnsi" w:eastAsia="Garamond" w:hAnsiTheme="minorHAnsi" w:cs="Garamond"/>
                <w:b/>
                <w:bCs/>
                <w:szCs w:val="24"/>
              </w:rPr>
              <w:t>uston, TX 77227</w:t>
            </w:r>
          </w:p>
          <w:p w14:paraId="55EF0AE9" w14:textId="693024F5" w:rsidR="24538BA1" w:rsidRPr="009B2E84" w:rsidRDefault="00147507" w:rsidP="00C87458">
            <w:pPr>
              <w:pStyle w:val="ListParagraph"/>
              <w:numPr>
                <w:ilvl w:val="0"/>
                <w:numId w:val="55"/>
              </w:numPr>
              <w:rPr>
                <w:rFonts w:asciiTheme="minorHAnsi" w:eastAsia="Garamond" w:hAnsiTheme="minorHAnsi" w:cs="Garamond"/>
                <w:i/>
                <w:iCs/>
                <w:color w:val="000000" w:themeColor="text1"/>
                <w:szCs w:val="24"/>
              </w:rPr>
            </w:pPr>
            <w:r w:rsidRPr="009B2E84">
              <w:rPr>
                <w:rFonts w:asciiTheme="minorHAnsi" w:eastAsia="Garamond" w:hAnsiTheme="minorHAnsi" w:cs="Garamond"/>
                <w:i/>
                <w:iCs/>
                <w:color w:val="000000" w:themeColor="text1"/>
                <w:szCs w:val="24"/>
              </w:rPr>
              <w:t xml:space="preserve">State of Incorporation: </w:t>
            </w:r>
            <w:r w:rsidRPr="009B2E84">
              <w:rPr>
                <w:rFonts w:asciiTheme="minorHAnsi" w:eastAsia="Garamond" w:hAnsiTheme="minorHAnsi" w:cs="Garamond"/>
                <w:color w:val="000000" w:themeColor="text1"/>
                <w:szCs w:val="24"/>
              </w:rPr>
              <w:t>Texas</w:t>
            </w:r>
          </w:p>
          <w:p w14:paraId="70D7951F" w14:textId="0E810928" w:rsidR="00147507" w:rsidRPr="009B2E84" w:rsidRDefault="00147507" w:rsidP="00C87458">
            <w:pPr>
              <w:pStyle w:val="ListParagraph"/>
              <w:numPr>
                <w:ilvl w:val="0"/>
                <w:numId w:val="55"/>
              </w:numPr>
              <w:rPr>
                <w:rFonts w:asciiTheme="minorHAnsi" w:eastAsia="Garamond" w:hAnsiTheme="minorHAnsi" w:cs="Garamond"/>
                <w:i/>
                <w:iCs/>
                <w:color w:val="000000" w:themeColor="text1"/>
                <w:szCs w:val="24"/>
              </w:rPr>
            </w:pPr>
            <w:r w:rsidRPr="009B2E84">
              <w:rPr>
                <w:rFonts w:asciiTheme="minorHAnsi" w:eastAsia="Garamond" w:hAnsiTheme="minorHAnsi" w:cs="Garamond"/>
                <w:i/>
                <w:iCs/>
                <w:color w:val="000000" w:themeColor="text1"/>
                <w:szCs w:val="24"/>
              </w:rPr>
              <w:t xml:space="preserve">Organization: </w:t>
            </w:r>
            <w:r w:rsidRPr="009B2E84">
              <w:rPr>
                <w:rFonts w:asciiTheme="minorHAnsi" w:eastAsia="Garamond" w:hAnsiTheme="minorHAnsi" w:cs="Garamond"/>
                <w:color w:val="000000" w:themeColor="text1"/>
                <w:szCs w:val="24"/>
              </w:rPr>
              <w:t>Limited Liability Corporation</w:t>
            </w:r>
          </w:p>
          <w:p w14:paraId="28B12597" w14:textId="2ADEC5B6" w:rsidR="24538BA1" w:rsidRPr="009B2E84" w:rsidRDefault="00147507" w:rsidP="00C87458">
            <w:pPr>
              <w:pStyle w:val="ListParagraph"/>
              <w:numPr>
                <w:ilvl w:val="0"/>
                <w:numId w:val="55"/>
              </w:numPr>
              <w:rPr>
                <w:rFonts w:asciiTheme="minorHAnsi" w:eastAsia="Garamond" w:hAnsiTheme="minorHAnsi" w:cs="Garamond"/>
                <w:color w:val="000000" w:themeColor="text1"/>
                <w:szCs w:val="24"/>
              </w:rPr>
            </w:pPr>
            <w:r w:rsidRPr="009B2E84">
              <w:rPr>
                <w:rFonts w:asciiTheme="minorHAnsi" w:eastAsia="Garamond" w:hAnsiTheme="minorHAnsi" w:cs="Garamond"/>
                <w:i/>
                <w:iCs/>
                <w:color w:val="000000" w:themeColor="text1"/>
                <w:szCs w:val="24"/>
              </w:rPr>
              <w:t xml:space="preserve">Responsibilities: </w:t>
            </w:r>
            <w:r w:rsidR="24538BA1" w:rsidRPr="009B2E84">
              <w:rPr>
                <w:rFonts w:asciiTheme="minorHAnsi" w:eastAsia="Garamond" w:hAnsiTheme="minorHAnsi" w:cs="Garamond"/>
                <w:color w:val="000000" w:themeColor="text1"/>
                <w:szCs w:val="24"/>
              </w:rPr>
              <w:t>English to Spanish translation</w:t>
            </w:r>
          </w:p>
          <w:p w14:paraId="76FF9032" w14:textId="314440E6" w:rsidR="24538BA1" w:rsidRPr="009B2E84" w:rsidRDefault="00147507" w:rsidP="00C87458">
            <w:pPr>
              <w:pStyle w:val="ListParagraph"/>
              <w:numPr>
                <w:ilvl w:val="0"/>
                <w:numId w:val="55"/>
              </w:numPr>
              <w:rPr>
                <w:rFonts w:asciiTheme="minorHAnsi" w:eastAsia="Garamond" w:hAnsiTheme="minorHAnsi" w:cs="Garamond"/>
                <w:color w:val="000000" w:themeColor="text1"/>
                <w:szCs w:val="24"/>
              </w:rPr>
            </w:pPr>
            <w:r w:rsidRPr="009B2E84">
              <w:rPr>
                <w:rFonts w:asciiTheme="minorHAnsi" w:eastAsia="Garamond" w:hAnsiTheme="minorHAnsi" w:cs="Garamond"/>
                <w:i/>
                <w:iCs/>
                <w:color w:val="000000" w:themeColor="text1"/>
                <w:szCs w:val="24"/>
              </w:rPr>
              <w:t>Anticipated dollar amount for the subcontract</w:t>
            </w:r>
            <w:r w:rsidR="24538BA1" w:rsidRPr="009B2E84">
              <w:rPr>
                <w:rFonts w:asciiTheme="minorHAnsi" w:eastAsia="Garamond" w:hAnsiTheme="minorHAnsi" w:cs="Garamond"/>
                <w:color w:val="000000" w:themeColor="text1"/>
                <w:szCs w:val="24"/>
              </w:rPr>
              <w:t>: $</w:t>
            </w:r>
            <w:r w:rsidR="00667FD9" w:rsidRPr="009B2E84">
              <w:rPr>
                <w:rFonts w:asciiTheme="minorHAnsi" w:eastAsia="Garamond" w:hAnsiTheme="minorHAnsi" w:cs="Garamond"/>
                <w:color w:val="000000" w:themeColor="text1"/>
                <w:szCs w:val="24"/>
              </w:rPr>
              <w:t>11,793.60</w:t>
            </w:r>
            <w:r w:rsidR="00317F30" w:rsidRPr="009B2E84">
              <w:rPr>
                <w:rFonts w:asciiTheme="minorHAnsi" w:eastAsia="Garamond" w:hAnsiTheme="minorHAnsi" w:cs="Garamond"/>
                <w:color w:val="000000" w:themeColor="text1"/>
                <w:szCs w:val="24"/>
              </w:rPr>
              <w:t xml:space="preserve"> for</w:t>
            </w:r>
            <w:r w:rsidR="00667FD9" w:rsidRPr="009B2E84">
              <w:rPr>
                <w:rFonts w:asciiTheme="minorHAnsi" w:eastAsia="Garamond" w:hAnsiTheme="minorHAnsi" w:cs="Garamond"/>
                <w:color w:val="000000" w:themeColor="text1"/>
                <w:szCs w:val="24"/>
              </w:rPr>
              <w:t xml:space="preserve"> the</w:t>
            </w:r>
            <w:r w:rsidR="00317F30" w:rsidRPr="009B2E84">
              <w:rPr>
                <w:rFonts w:asciiTheme="minorHAnsi" w:eastAsia="Garamond" w:hAnsiTheme="minorHAnsi" w:cs="Garamond"/>
                <w:color w:val="000000" w:themeColor="text1"/>
                <w:szCs w:val="24"/>
              </w:rPr>
              <w:t xml:space="preserve"> </w:t>
            </w:r>
            <w:r w:rsidR="005D3CA3" w:rsidRPr="009B2E84">
              <w:rPr>
                <w:rFonts w:asciiTheme="minorHAnsi" w:eastAsia="Garamond" w:hAnsiTheme="minorHAnsi" w:cs="Garamond"/>
                <w:color w:val="000000" w:themeColor="text1"/>
                <w:szCs w:val="24"/>
              </w:rPr>
              <w:t>two-year</w:t>
            </w:r>
            <w:r w:rsidR="00667FD9" w:rsidRPr="009B2E84">
              <w:rPr>
                <w:rFonts w:asciiTheme="minorHAnsi" w:eastAsia="Garamond" w:hAnsiTheme="minorHAnsi" w:cs="Garamond"/>
                <w:color w:val="000000" w:themeColor="text1"/>
                <w:szCs w:val="24"/>
              </w:rPr>
              <w:t xml:space="preserve"> contract term</w:t>
            </w:r>
            <w:r w:rsidR="007E6194">
              <w:rPr>
                <w:rFonts w:asciiTheme="minorHAnsi" w:eastAsia="Garamond" w:hAnsiTheme="minorHAnsi" w:cs="Garamond"/>
                <w:color w:val="000000" w:themeColor="text1"/>
                <w:szCs w:val="24"/>
              </w:rPr>
              <w:t>.</w:t>
            </w:r>
          </w:p>
          <w:p w14:paraId="6F5F022E" w14:textId="745BE28D" w:rsidR="00D27E92" w:rsidRPr="009B2E84" w:rsidRDefault="00D27E92" w:rsidP="00C87458">
            <w:pPr>
              <w:pStyle w:val="ListParagraph"/>
              <w:numPr>
                <w:ilvl w:val="0"/>
                <w:numId w:val="23"/>
              </w:numPr>
              <w:rPr>
                <w:rFonts w:asciiTheme="minorHAnsi" w:eastAsiaTheme="minorEastAsia" w:hAnsiTheme="minorHAnsi" w:cstheme="minorBidi"/>
                <w:szCs w:val="24"/>
              </w:rPr>
            </w:pPr>
            <w:r w:rsidRPr="009B2E84">
              <w:rPr>
                <w:rFonts w:ascii="Calibri" w:eastAsia="Calibri" w:hAnsi="Calibri" w:cs="Calibri"/>
                <w:i/>
                <w:iCs/>
                <w:szCs w:val="24"/>
              </w:rPr>
              <w:t>Willingness to carry our responsibilities, contractual relationship to Indianapolis Interpreters and qualifications: Willingness to carry out responsibilities, contractual relationship to Indianapolis Interpreters d/b/a LUNA Language Services and qualifications:</w:t>
            </w:r>
            <w:r w:rsidR="002E745F">
              <w:rPr>
                <w:rFonts w:ascii="Calibri" w:eastAsia="Calibri" w:hAnsi="Calibri" w:cs="Calibri"/>
                <w:i/>
                <w:iCs/>
                <w:szCs w:val="24"/>
              </w:rPr>
              <w:t xml:space="preserve"> </w:t>
            </w:r>
            <w:r w:rsidRPr="009B2E84">
              <w:rPr>
                <w:rFonts w:asciiTheme="minorHAnsi" w:eastAsiaTheme="minorEastAsia" w:hAnsiTheme="minorHAnsi" w:cstheme="minorBidi"/>
                <w:szCs w:val="24"/>
              </w:rPr>
              <w:t xml:space="preserve">see </w:t>
            </w:r>
            <w:r w:rsidR="006226DF">
              <w:rPr>
                <w:rFonts w:asciiTheme="minorHAnsi" w:eastAsiaTheme="minorEastAsia" w:hAnsiTheme="minorHAnsi" w:cstheme="minorBidi"/>
                <w:b/>
                <w:bCs/>
                <w:szCs w:val="24"/>
              </w:rPr>
              <w:t xml:space="preserve">Addendum G.2 </w:t>
            </w:r>
            <w:r w:rsidR="006226DF">
              <w:rPr>
                <w:rFonts w:asciiTheme="minorHAnsi" w:eastAsiaTheme="minorEastAsia" w:hAnsiTheme="minorHAnsi" w:cstheme="minorBidi"/>
                <w:szCs w:val="24"/>
              </w:rPr>
              <w:t>“Industry Partnering Agencies and Letters of Intent.”</w:t>
            </w:r>
          </w:p>
          <w:p w14:paraId="3A9F4AA7" w14:textId="1E21F931" w:rsidR="6DA8AD02" w:rsidRPr="009B2E84" w:rsidRDefault="6DA8AD02" w:rsidP="00C87458">
            <w:pPr>
              <w:rPr>
                <w:rFonts w:ascii="Calibri" w:eastAsia="Calibri" w:hAnsi="Calibri" w:cs="Calibri"/>
                <w:szCs w:val="24"/>
              </w:rPr>
            </w:pPr>
          </w:p>
          <w:p w14:paraId="16F9691C" w14:textId="314B557D" w:rsidR="3ED5F77D" w:rsidRPr="009B2E84" w:rsidRDefault="3ED5F77D" w:rsidP="00C87458">
            <w:pPr>
              <w:rPr>
                <w:rFonts w:asciiTheme="minorHAnsi" w:eastAsia="Garamond" w:hAnsiTheme="minorHAnsi" w:cs="Garamond"/>
                <w:szCs w:val="24"/>
              </w:rPr>
            </w:pPr>
            <w:r w:rsidRPr="009B2E84">
              <w:rPr>
                <w:rFonts w:asciiTheme="minorHAnsi" w:eastAsia="Garamond" w:hAnsiTheme="minorHAnsi" w:cs="Garamond"/>
                <w:b/>
                <w:bCs/>
                <w:szCs w:val="24"/>
                <w:u w:val="single"/>
              </w:rPr>
              <w:t>Terra Translations</w:t>
            </w:r>
            <w:r w:rsidR="00147507" w:rsidRPr="009B2E84">
              <w:rPr>
                <w:rFonts w:asciiTheme="minorHAnsi" w:eastAsia="Garamond" w:hAnsiTheme="minorHAnsi" w:cs="Garamond"/>
                <w:b/>
                <w:bCs/>
                <w:szCs w:val="24"/>
                <w:u w:val="single"/>
              </w:rPr>
              <w:t>, LLC</w:t>
            </w:r>
            <w:r w:rsidRPr="009B2E84">
              <w:rPr>
                <w:rFonts w:asciiTheme="minorHAnsi" w:eastAsia="Garamond" w:hAnsiTheme="minorHAnsi" w:cs="Garamond"/>
                <w:szCs w:val="24"/>
              </w:rPr>
              <w:t xml:space="preserve"> (ISO 9001 and 17100 certified, </w:t>
            </w:r>
            <w:r w:rsidR="00966209" w:rsidRPr="009B2E84">
              <w:rPr>
                <w:rFonts w:asciiTheme="minorHAnsi" w:eastAsia="Garamond" w:hAnsiTheme="minorHAnsi" w:cs="Garamond"/>
                <w:b/>
                <w:bCs/>
                <w:szCs w:val="24"/>
              </w:rPr>
              <w:t>WBE</w:t>
            </w:r>
            <w:r w:rsidRPr="009B2E84">
              <w:rPr>
                <w:rFonts w:asciiTheme="minorHAnsi" w:eastAsia="Garamond" w:hAnsiTheme="minorHAnsi" w:cs="Garamond"/>
                <w:szCs w:val="24"/>
              </w:rPr>
              <w:t>)</w:t>
            </w:r>
          </w:p>
          <w:p w14:paraId="1F03B540" w14:textId="458D514F" w:rsidR="00147507" w:rsidRPr="009B2E84" w:rsidRDefault="00147507" w:rsidP="00C87458">
            <w:pPr>
              <w:rPr>
                <w:rFonts w:asciiTheme="minorHAnsi" w:eastAsia="Garamond" w:hAnsiTheme="minorHAnsi" w:cs="Garamond"/>
                <w:szCs w:val="24"/>
              </w:rPr>
            </w:pPr>
            <w:r w:rsidRPr="009B2E84">
              <w:rPr>
                <w:rFonts w:asciiTheme="minorHAnsi" w:eastAsia="Garamond" w:hAnsiTheme="minorHAnsi" w:cs="Garamond"/>
                <w:szCs w:val="24"/>
              </w:rPr>
              <w:t>301 S. Bedford St</w:t>
            </w:r>
            <w:r w:rsidR="003C00B5">
              <w:rPr>
                <w:rFonts w:asciiTheme="minorHAnsi" w:eastAsia="Garamond" w:hAnsiTheme="minorHAnsi" w:cs="Garamond"/>
                <w:szCs w:val="24"/>
              </w:rPr>
              <w:t>reet</w:t>
            </w:r>
            <w:r w:rsidRPr="009B2E84">
              <w:rPr>
                <w:rFonts w:asciiTheme="minorHAnsi" w:eastAsia="Garamond" w:hAnsiTheme="minorHAnsi" w:cs="Garamond"/>
                <w:szCs w:val="24"/>
              </w:rPr>
              <w:t>, S</w:t>
            </w:r>
            <w:r w:rsidR="003C00B5">
              <w:rPr>
                <w:rFonts w:asciiTheme="minorHAnsi" w:eastAsia="Garamond" w:hAnsiTheme="minorHAnsi" w:cs="Garamond"/>
                <w:szCs w:val="24"/>
              </w:rPr>
              <w:t>ui</w:t>
            </w:r>
            <w:r w:rsidRPr="009B2E84">
              <w:rPr>
                <w:rFonts w:asciiTheme="minorHAnsi" w:eastAsia="Garamond" w:hAnsiTheme="minorHAnsi" w:cs="Garamond"/>
                <w:szCs w:val="24"/>
              </w:rPr>
              <w:t>te 1</w:t>
            </w:r>
          </w:p>
          <w:p w14:paraId="402D7B87" w14:textId="54E8A1BA" w:rsidR="00147507" w:rsidRPr="009B2E84" w:rsidRDefault="00147507" w:rsidP="00C87458">
            <w:pPr>
              <w:rPr>
                <w:rFonts w:asciiTheme="minorHAnsi" w:eastAsia="Garamond" w:hAnsiTheme="minorHAnsi" w:cs="Garamond"/>
                <w:szCs w:val="24"/>
              </w:rPr>
            </w:pPr>
            <w:r w:rsidRPr="009B2E84">
              <w:rPr>
                <w:rFonts w:asciiTheme="minorHAnsi" w:eastAsia="Garamond" w:hAnsiTheme="minorHAnsi" w:cs="Garamond"/>
                <w:szCs w:val="24"/>
              </w:rPr>
              <w:t>Madison, WI 53703</w:t>
            </w:r>
          </w:p>
          <w:p w14:paraId="132B1DB4" w14:textId="4000A9DE" w:rsidR="3ED5F77D" w:rsidRPr="009B2E84" w:rsidRDefault="00147507" w:rsidP="00C87458">
            <w:pPr>
              <w:pStyle w:val="ListParagraph"/>
              <w:numPr>
                <w:ilvl w:val="0"/>
                <w:numId w:val="23"/>
              </w:numPr>
              <w:rPr>
                <w:rFonts w:asciiTheme="minorHAnsi" w:eastAsia="Garamond" w:hAnsiTheme="minorHAnsi" w:cs="Garamond"/>
                <w:i/>
                <w:iCs/>
                <w:color w:val="000000" w:themeColor="text1"/>
                <w:szCs w:val="24"/>
              </w:rPr>
            </w:pPr>
            <w:r w:rsidRPr="009B2E84">
              <w:rPr>
                <w:rFonts w:asciiTheme="minorHAnsi" w:eastAsia="Garamond" w:hAnsiTheme="minorHAnsi" w:cs="Garamond"/>
                <w:i/>
                <w:iCs/>
                <w:color w:val="000000" w:themeColor="text1"/>
                <w:szCs w:val="24"/>
              </w:rPr>
              <w:t xml:space="preserve">State of Incorporation: </w:t>
            </w:r>
            <w:r w:rsidRPr="009B2E84">
              <w:rPr>
                <w:rFonts w:asciiTheme="minorHAnsi" w:eastAsia="Garamond" w:hAnsiTheme="minorHAnsi" w:cs="Garamond"/>
                <w:color w:val="000000" w:themeColor="text1"/>
                <w:szCs w:val="24"/>
              </w:rPr>
              <w:t>Wisconsin</w:t>
            </w:r>
          </w:p>
          <w:p w14:paraId="27ED3821" w14:textId="2D52B850" w:rsidR="00147507" w:rsidRPr="009B2E84" w:rsidRDefault="00147507" w:rsidP="00C87458">
            <w:pPr>
              <w:pStyle w:val="ListParagraph"/>
              <w:numPr>
                <w:ilvl w:val="0"/>
                <w:numId w:val="23"/>
              </w:numPr>
              <w:rPr>
                <w:rFonts w:asciiTheme="minorHAnsi" w:eastAsia="Garamond" w:hAnsiTheme="minorHAnsi" w:cs="Garamond"/>
                <w:i/>
                <w:iCs/>
                <w:color w:val="000000" w:themeColor="text1"/>
                <w:szCs w:val="24"/>
              </w:rPr>
            </w:pPr>
            <w:r w:rsidRPr="009B2E84">
              <w:rPr>
                <w:rFonts w:asciiTheme="minorHAnsi" w:eastAsia="Garamond" w:hAnsiTheme="minorHAnsi" w:cs="Garamond"/>
                <w:i/>
                <w:iCs/>
                <w:color w:val="000000" w:themeColor="text1"/>
                <w:szCs w:val="24"/>
              </w:rPr>
              <w:t xml:space="preserve">Organization: </w:t>
            </w:r>
            <w:r w:rsidRPr="009B2E84">
              <w:rPr>
                <w:rFonts w:asciiTheme="minorHAnsi" w:eastAsia="Garamond" w:hAnsiTheme="minorHAnsi" w:cs="Garamond"/>
                <w:color w:val="000000" w:themeColor="text1"/>
                <w:szCs w:val="24"/>
              </w:rPr>
              <w:t>Limited Liability Corporation</w:t>
            </w:r>
          </w:p>
          <w:p w14:paraId="1586829C" w14:textId="36493813" w:rsidR="3ED5F77D" w:rsidRPr="009B2E84" w:rsidRDefault="00147507" w:rsidP="00C87458">
            <w:pPr>
              <w:pStyle w:val="ListParagraph"/>
              <w:numPr>
                <w:ilvl w:val="0"/>
                <w:numId w:val="23"/>
              </w:numPr>
              <w:rPr>
                <w:rFonts w:asciiTheme="minorHAnsi" w:eastAsia="Garamond" w:hAnsiTheme="minorHAnsi" w:cs="Garamond"/>
                <w:color w:val="000000" w:themeColor="text1"/>
                <w:szCs w:val="24"/>
              </w:rPr>
            </w:pPr>
            <w:r w:rsidRPr="009B2E84">
              <w:rPr>
                <w:rFonts w:asciiTheme="minorHAnsi" w:eastAsia="Garamond" w:hAnsiTheme="minorHAnsi" w:cs="Garamond"/>
                <w:i/>
                <w:iCs/>
                <w:color w:val="000000" w:themeColor="text1"/>
                <w:szCs w:val="24"/>
              </w:rPr>
              <w:t xml:space="preserve">Responsibilities: </w:t>
            </w:r>
            <w:r w:rsidR="3ED5F77D" w:rsidRPr="009B2E84">
              <w:rPr>
                <w:rFonts w:asciiTheme="minorHAnsi" w:eastAsia="Garamond" w:hAnsiTheme="minorHAnsi" w:cs="Garamond"/>
                <w:color w:val="000000" w:themeColor="text1"/>
                <w:szCs w:val="24"/>
              </w:rPr>
              <w:t>English to Spanish translation</w:t>
            </w:r>
          </w:p>
          <w:p w14:paraId="50C0332C" w14:textId="227A8E79" w:rsidR="3ED5F77D" w:rsidRPr="009B2E84" w:rsidRDefault="00147507" w:rsidP="00C87458">
            <w:pPr>
              <w:pStyle w:val="ListParagraph"/>
              <w:numPr>
                <w:ilvl w:val="0"/>
                <w:numId w:val="23"/>
              </w:numPr>
              <w:rPr>
                <w:rFonts w:asciiTheme="minorHAnsi" w:eastAsia="Garamond" w:hAnsiTheme="minorHAnsi" w:cs="Garamond"/>
                <w:color w:val="000000" w:themeColor="text1"/>
                <w:szCs w:val="24"/>
              </w:rPr>
            </w:pPr>
            <w:r w:rsidRPr="009B2E84">
              <w:rPr>
                <w:rFonts w:asciiTheme="minorHAnsi" w:eastAsia="Garamond" w:hAnsiTheme="minorHAnsi" w:cs="Garamond"/>
                <w:i/>
                <w:iCs/>
                <w:color w:val="000000" w:themeColor="text1"/>
                <w:szCs w:val="24"/>
              </w:rPr>
              <w:t>Anticipated dollar amount for the subcontract</w:t>
            </w:r>
            <w:r w:rsidR="3ED5F77D" w:rsidRPr="009B2E84">
              <w:rPr>
                <w:rFonts w:asciiTheme="minorHAnsi" w:eastAsia="Garamond" w:hAnsiTheme="minorHAnsi" w:cs="Garamond"/>
                <w:color w:val="000000" w:themeColor="text1"/>
                <w:szCs w:val="24"/>
              </w:rPr>
              <w:t>: $</w:t>
            </w:r>
            <w:r w:rsidR="00667FD9" w:rsidRPr="009B2E84">
              <w:rPr>
                <w:rFonts w:asciiTheme="minorHAnsi" w:eastAsia="Garamond" w:hAnsiTheme="minorHAnsi" w:cs="Garamond"/>
                <w:color w:val="000000" w:themeColor="text1"/>
                <w:szCs w:val="24"/>
              </w:rPr>
              <w:t>3,369.60</w:t>
            </w:r>
            <w:r w:rsidR="00317F30" w:rsidRPr="009B2E84">
              <w:rPr>
                <w:rFonts w:asciiTheme="minorHAnsi" w:eastAsia="Garamond" w:hAnsiTheme="minorHAnsi" w:cs="Garamond"/>
                <w:color w:val="000000" w:themeColor="text1"/>
                <w:szCs w:val="24"/>
              </w:rPr>
              <w:t xml:space="preserve"> for </w:t>
            </w:r>
            <w:r w:rsidR="00667FD9" w:rsidRPr="009B2E84">
              <w:rPr>
                <w:rFonts w:asciiTheme="minorHAnsi" w:eastAsia="Garamond" w:hAnsiTheme="minorHAnsi" w:cs="Garamond"/>
                <w:color w:val="000000" w:themeColor="text1"/>
                <w:szCs w:val="24"/>
              </w:rPr>
              <w:t xml:space="preserve">the </w:t>
            </w:r>
            <w:r w:rsidR="005D3CA3" w:rsidRPr="009B2E84">
              <w:rPr>
                <w:rFonts w:asciiTheme="minorHAnsi" w:eastAsia="Garamond" w:hAnsiTheme="minorHAnsi" w:cs="Garamond"/>
                <w:color w:val="000000" w:themeColor="text1"/>
                <w:szCs w:val="24"/>
              </w:rPr>
              <w:t>two-year</w:t>
            </w:r>
            <w:r w:rsidR="00667FD9" w:rsidRPr="009B2E84">
              <w:rPr>
                <w:rFonts w:asciiTheme="minorHAnsi" w:eastAsia="Garamond" w:hAnsiTheme="minorHAnsi" w:cs="Garamond"/>
                <w:color w:val="000000" w:themeColor="text1"/>
                <w:szCs w:val="24"/>
              </w:rPr>
              <w:t xml:space="preserve"> contract term</w:t>
            </w:r>
            <w:r w:rsidR="007E6194">
              <w:rPr>
                <w:rFonts w:asciiTheme="minorHAnsi" w:eastAsia="Garamond" w:hAnsiTheme="minorHAnsi" w:cs="Garamond"/>
                <w:color w:val="000000" w:themeColor="text1"/>
                <w:szCs w:val="24"/>
              </w:rPr>
              <w:t>.</w:t>
            </w:r>
          </w:p>
          <w:p w14:paraId="0F199AAC" w14:textId="588CC927" w:rsidR="0009502C" w:rsidRDefault="00D27E92" w:rsidP="00C87458">
            <w:pPr>
              <w:pStyle w:val="ListParagraph"/>
              <w:numPr>
                <w:ilvl w:val="0"/>
                <w:numId w:val="23"/>
              </w:numPr>
              <w:rPr>
                <w:rFonts w:asciiTheme="minorHAnsi" w:eastAsiaTheme="minorEastAsia" w:hAnsiTheme="minorHAnsi" w:cstheme="minorBidi"/>
                <w:szCs w:val="24"/>
              </w:rPr>
            </w:pPr>
            <w:r w:rsidRPr="009B2E84">
              <w:rPr>
                <w:rFonts w:ascii="Calibri" w:eastAsia="Calibri" w:hAnsi="Calibri" w:cs="Calibri"/>
                <w:i/>
                <w:iCs/>
                <w:szCs w:val="24"/>
              </w:rPr>
              <w:t>Willingness to carry our responsibilities, contractual relationship to Indianapolis Interpreters and qualifications: Willingness to carry out responsibilities, contractual relationship to Indianapolis Interpreters d/b/a LUNA Language Services and qualifications:</w:t>
            </w:r>
            <w:r w:rsidR="002E745F">
              <w:rPr>
                <w:rFonts w:ascii="Calibri" w:eastAsia="Calibri" w:hAnsi="Calibri" w:cs="Calibri"/>
                <w:i/>
                <w:iCs/>
                <w:szCs w:val="24"/>
              </w:rPr>
              <w:t xml:space="preserve"> </w:t>
            </w:r>
            <w:r w:rsidRPr="009B2E84">
              <w:rPr>
                <w:rFonts w:asciiTheme="minorHAnsi" w:eastAsiaTheme="minorEastAsia" w:hAnsiTheme="minorHAnsi" w:cstheme="minorBidi"/>
                <w:szCs w:val="24"/>
              </w:rPr>
              <w:t xml:space="preserve">see </w:t>
            </w:r>
            <w:r w:rsidR="006226DF">
              <w:rPr>
                <w:rFonts w:asciiTheme="minorHAnsi" w:eastAsiaTheme="minorEastAsia" w:hAnsiTheme="minorHAnsi" w:cstheme="minorBidi"/>
                <w:b/>
                <w:bCs/>
                <w:szCs w:val="24"/>
              </w:rPr>
              <w:t xml:space="preserve">Addendum G.2 </w:t>
            </w:r>
            <w:r w:rsidR="006226DF">
              <w:rPr>
                <w:rFonts w:asciiTheme="minorHAnsi" w:eastAsiaTheme="minorEastAsia" w:hAnsiTheme="minorHAnsi" w:cstheme="minorBidi"/>
                <w:szCs w:val="24"/>
              </w:rPr>
              <w:t>“Industry Partnering Agencies and Letters of Intent.”</w:t>
            </w:r>
          </w:p>
          <w:p w14:paraId="01917837" w14:textId="77777777" w:rsidR="00A45ECC" w:rsidRDefault="00A45ECC" w:rsidP="00A45ECC">
            <w:pPr>
              <w:rPr>
                <w:rFonts w:asciiTheme="minorHAnsi" w:eastAsiaTheme="minorEastAsia" w:hAnsiTheme="minorHAnsi" w:cstheme="minorBidi"/>
                <w:szCs w:val="24"/>
              </w:rPr>
            </w:pPr>
          </w:p>
          <w:p w14:paraId="33FEF9D2" w14:textId="50E487CB" w:rsidR="00A45ECC" w:rsidRDefault="00A45ECC" w:rsidP="008B6D46">
            <w:pPr>
              <w:jc w:val="both"/>
              <w:rPr>
                <w:rFonts w:asciiTheme="minorHAnsi" w:eastAsiaTheme="minorEastAsia" w:hAnsiTheme="minorHAnsi" w:cstheme="minorBidi"/>
                <w:szCs w:val="24"/>
              </w:rPr>
            </w:pPr>
            <w:r>
              <w:rPr>
                <w:rFonts w:asciiTheme="minorHAnsi" w:eastAsiaTheme="minorEastAsia" w:hAnsiTheme="minorHAnsi" w:cstheme="minorBidi"/>
                <w:szCs w:val="24"/>
              </w:rPr>
              <w:t xml:space="preserve">In addition to the subcontractors listed above, LUNA has </w:t>
            </w:r>
            <w:r w:rsidR="008B6399">
              <w:rPr>
                <w:rFonts w:asciiTheme="minorHAnsi" w:eastAsiaTheme="minorEastAsia" w:hAnsiTheme="minorHAnsi" w:cstheme="minorBidi"/>
                <w:szCs w:val="24"/>
              </w:rPr>
              <w:t xml:space="preserve">relationships with </w:t>
            </w:r>
            <w:r>
              <w:rPr>
                <w:rFonts w:asciiTheme="minorHAnsi" w:eastAsiaTheme="minorEastAsia" w:hAnsiTheme="minorHAnsi" w:cstheme="minorBidi"/>
                <w:szCs w:val="24"/>
              </w:rPr>
              <w:t xml:space="preserve">a number of industry partner organizations across the state that </w:t>
            </w:r>
            <w:r w:rsidR="008B6399">
              <w:rPr>
                <w:rFonts w:asciiTheme="minorHAnsi" w:eastAsiaTheme="minorEastAsia" w:hAnsiTheme="minorHAnsi" w:cstheme="minorBidi"/>
                <w:szCs w:val="24"/>
              </w:rPr>
              <w:t>it has worked with to fill ASL assignments</w:t>
            </w:r>
            <w:r>
              <w:rPr>
                <w:rFonts w:asciiTheme="minorHAnsi" w:eastAsiaTheme="minorEastAsia" w:hAnsiTheme="minorHAnsi" w:cstheme="minorBidi"/>
                <w:szCs w:val="24"/>
              </w:rPr>
              <w:t>, especially in areas outside of Central Indiana.  Because these agencies a</w:t>
            </w:r>
            <w:r w:rsidR="008B6399">
              <w:rPr>
                <w:rFonts w:asciiTheme="minorHAnsi" w:eastAsiaTheme="minorEastAsia" w:hAnsiTheme="minorHAnsi" w:cstheme="minorBidi"/>
                <w:szCs w:val="24"/>
              </w:rPr>
              <w:t>re</w:t>
            </w:r>
            <w:r>
              <w:rPr>
                <w:rFonts w:asciiTheme="minorHAnsi" w:eastAsiaTheme="minorEastAsia" w:hAnsiTheme="minorHAnsi" w:cstheme="minorBidi"/>
                <w:szCs w:val="24"/>
              </w:rPr>
              <w:t xml:space="preserve"> a backup</w:t>
            </w:r>
            <w:r w:rsidR="008B6399">
              <w:rPr>
                <w:rFonts w:asciiTheme="minorHAnsi" w:eastAsiaTheme="minorEastAsia" w:hAnsiTheme="minorHAnsi" w:cstheme="minorBidi"/>
                <w:szCs w:val="24"/>
              </w:rPr>
              <w:t>, they</w:t>
            </w:r>
            <w:r>
              <w:rPr>
                <w:rFonts w:asciiTheme="minorHAnsi" w:eastAsiaTheme="minorEastAsia" w:hAnsiTheme="minorHAnsi" w:cstheme="minorBidi"/>
                <w:szCs w:val="24"/>
              </w:rPr>
              <w:t xml:space="preserve"> have not listed them inside the Business Proposal with a</w:t>
            </w:r>
            <w:r w:rsidR="008B6399">
              <w:rPr>
                <w:rFonts w:asciiTheme="minorHAnsi" w:eastAsiaTheme="minorEastAsia" w:hAnsiTheme="minorHAnsi" w:cstheme="minorBidi"/>
                <w:szCs w:val="24"/>
              </w:rPr>
              <w:t xml:space="preserve">n </w:t>
            </w:r>
            <w:r>
              <w:rPr>
                <w:rFonts w:asciiTheme="minorHAnsi" w:eastAsiaTheme="minorEastAsia" w:hAnsiTheme="minorHAnsi" w:cstheme="minorBidi"/>
                <w:szCs w:val="24"/>
              </w:rPr>
              <w:t xml:space="preserve"> anticipated dollar amount for this subcontract, </w:t>
            </w:r>
            <w:r w:rsidR="00B9129C">
              <w:rPr>
                <w:rFonts w:asciiTheme="minorHAnsi" w:eastAsiaTheme="minorEastAsia" w:hAnsiTheme="minorHAnsi" w:cstheme="minorBidi"/>
                <w:szCs w:val="24"/>
              </w:rPr>
              <w:t>and</w:t>
            </w:r>
            <w:r>
              <w:rPr>
                <w:rFonts w:asciiTheme="minorHAnsi" w:eastAsiaTheme="minorEastAsia" w:hAnsiTheme="minorHAnsi" w:cstheme="minorBidi"/>
                <w:szCs w:val="24"/>
              </w:rPr>
              <w:t xml:space="preserve"> they are listed in </w:t>
            </w:r>
            <w:r>
              <w:rPr>
                <w:rFonts w:asciiTheme="minorHAnsi" w:eastAsiaTheme="minorEastAsia" w:hAnsiTheme="minorHAnsi" w:cstheme="minorBidi"/>
                <w:b/>
                <w:bCs/>
                <w:szCs w:val="24"/>
              </w:rPr>
              <w:t>Addendum G</w:t>
            </w:r>
            <w:r w:rsidR="00800CE5">
              <w:rPr>
                <w:rFonts w:asciiTheme="minorHAnsi" w:eastAsiaTheme="minorEastAsia" w:hAnsiTheme="minorHAnsi" w:cstheme="minorBidi"/>
                <w:b/>
                <w:bCs/>
                <w:szCs w:val="24"/>
              </w:rPr>
              <w:t>.</w:t>
            </w:r>
            <w:r w:rsidR="008B6399">
              <w:rPr>
                <w:rFonts w:asciiTheme="minorHAnsi" w:eastAsiaTheme="minorEastAsia" w:hAnsiTheme="minorHAnsi" w:cstheme="minorBidi"/>
                <w:b/>
                <w:bCs/>
                <w:szCs w:val="24"/>
              </w:rPr>
              <w:t>2</w:t>
            </w:r>
            <w:r>
              <w:rPr>
                <w:rFonts w:asciiTheme="minorHAnsi" w:eastAsiaTheme="minorEastAsia" w:hAnsiTheme="minorHAnsi" w:cstheme="minorBidi"/>
                <w:b/>
                <w:bCs/>
                <w:szCs w:val="24"/>
              </w:rPr>
              <w:t xml:space="preserve"> </w:t>
            </w:r>
            <w:r>
              <w:rPr>
                <w:rFonts w:asciiTheme="minorHAnsi" w:eastAsiaTheme="minorEastAsia" w:hAnsiTheme="minorHAnsi" w:cstheme="minorBidi"/>
                <w:szCs w:val="24"/>
              </w:rPr>
              <w:t>“Industry Partner</w:t>
            </w:r>
            <w:r w:rsidR="008B6399">
              <w:rPr>
                <w:rFonts w:asciiTheme="minorHAnsi" w:eastAsiaTheme="minorEastAsia" w:hAnsiTheme="minorHAnsi" w:cstheme="minorBidi"/>
                <w:szCs w:val="24"/>
              </w:rPr>
              <w:t>ing Agencies and Letters of Intent” demonstrating</w:t>
            </w:r>
            <w:r>
              <w:rPr>
                <w:rFonts w:asciiTheme="minorHAnsi" w:eastAsiaTheme="minorEastAsia" w:hAnsiTheme="minorHAnsi" w:cstheme="minorBidi"/>
                <w:szCs w:val="24"/>
              </w:rPr>
              <w:t xml:space="preserve"> their willingness to support LUNA if awarded this contract. </w:t>
            </w:r>
          </w:p>
          <w:p w14:paraId="7AF1F2AD" w14:textId="44BD7A05" w:rsidR="00A45ECC" w:rsidRPr="00A45ECC" w:rsidRDefault="00A45ECC" w:rsidP="00A45ECC">
            <w:pPr>
              <w:rPr>
                <w:rFonts w:asciiTheme="minorHAnsi" w:eastAsiaTheme="minorEastAsia" w:hAnsiTheme="minorHAnsi" w:cstheme="minorBidi"/>
                <w:szCs w:val="24"/>
              </w:rPr>
            </w:pPr>
          </w:p>
        </w:tc>
      </w:tr>
    </w:tbl>
    <w:p w14:paraId="76692F3A" w14:textId="77777777" w:rsidR="0009502C" w:rsidRPr="00480672" w:rsidRDefault="0009502C" w:rsidP="0009502C">
      <w:pPr>
        <w:rPr>
          <w:rFonts w:ascii="Garamond" w:hAnsi="Garamond"/>
          <w:szCs w:val="24"/>
        </w:rPr>
      </w:pPr>
    </w:p>
    <w:p w14:paraId="3C45B36A" w14:textId="77777777" w:rsidR="00FD5220" w:rsidRPr="00480672" w:rsidRDefault="00FD5220" w:rsidP="0000708C">
      <w:pPr>
        <w:widowControl/>
        <w:numPr>
          <w:ilvl w:val="2"/>
          <w:numId w:val="41"/>
        </w:numPr>
        <w:rPr>
          <w:rFonts w:ascii="Garamond" w:hAnsi="Garamond"/>
          <w:szCs w:val="24"/>
        </w:rPr>
      </w:pPr>
      <w:r w:rsidRPr="00480672">
        <w:rPr>
          <w:rFonts w:ascii="Garamond" w:hAnsi="Garamond"/>
          <w:b/>
          <w:szCs w:val="24"/>
        </w:rPr>
        <w:lastRenderedPageBreak/>
        <w:t>Evidence of Financial Responsibility</w:t>
      </w:r>
      <w:r w:rsidRPr="00480672">
        <w:rPr>
          <w:rFonts w:ascii="Garamond" w:hAnsi="Garamond"/>
          <w:szCs w:val="24"/>
        </w:rPr>
        <w:t xml:space="preserve"> - </w:t>
      </w:r>
      <w:r w:rsidR="0000708C" w:rsidRPr="0000708C">
        <w:rPr>
          <w:rFonts w:ascii="Garamond" w:hAnsi="Garamond"/>
          <w:szCs w:val="24"/>
        </w:rPr>
        <w:t>This section will indicate the ability to provide the mandatory evidence of financial responsi</w:t>
      </w:r>
      <w:r w:rsidR="0000708C">
        <w:rPr>
          <w:rFonts w:ascii="Garamond" w:hAnsi="Garamond"/>
          <w:szCs w:val="24"/>
        </w:rPr>
        <w:t xml:space="preserve">bility. See Section 1.25 of RFP </w:t>
      </w:r>
      <w:r w:rsidR="0000708C" w:rsidRPr="0000708C">
        <w:rPr>
          <w:rFonts w:ascii="Garamond" w:hAnsi="Garamond"/>
          <w:szCs w:val="24"/>
        </w:rPr>
        <w:t>for details.</w:t>
      </w:r>
    </w:p>
    <w:p w14:paraId="5900C059" w14:textId="77777777" w:rsidR="005A0FC8" w:rsidRPr="00480672" w:rsidRDefault="005A0FC8" w:rsidP="005A0FC8">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480672" w14:paraId="090D1721" w14:textId="77777777" w:rsidTr="6DA8AD02">
        <w:trPr>
          <w:trHeight w:val="278"/>
        </w:trPr>
        <w:tc>
          <w:tcPr>
            <w:tcW w:w="8856" w:type="dxa"/>
            <w:shd w:val="clear" w:color="auto" w:fill="FFFF99"/>
          </w:tcPr>
          <w:p w14:paraId="2BCC29CE" w14:textId="2B851D17" w:rsidR="055031CD" w:rsidRDefault="52528A38" w:rsidP="0002774A">
            <w:pPr>
              <w:jc w:val="both"/>
              <w:rPr>
                <w:rFonts w:asciiTheme="minorHAnsi" w:eastAsia="Calibri" w:hAnsiTheme="minorHAnsi" w:cstheme="minorHAnsi"/>
                <w:szCs w:val="24"/>
              </w:rPr>
            </w:pPr>
            <w:r w:rsidRPr="00F50B0C">
              <w:rPr>
                <w:rFonts w:asciiTheme="minorHAnsi" w:eastAsia="Calibri" w:hAnsiTheme="minorHAnsi" w:cstheme="minorHAnsi"/>
                <w:szCs w:val="24"/>
              </w:rPr>
              <w:t>LUNA Language Services is a financially secure and stable company with no debt or claims against it</w:t>
            </w:r>
            <w:r w:rsidR="00A35FE5">
              <w:rPr>
                <w:rFonts w:asciiTheme="minorHAnsi" w:eastAsia="Calibri" w:hAnsiTheme="minorHAnsi" w:cstheme="minorHAnsi"/>
                <w:szCs w:val="24"/>
              </w:rPr>
              <w:t xml:space="preserve">. </w:t>
            </w:r>
            <w:r w:rsidRPr="00F50B0C">
              <w:rPr>
                <w:rFonts w:asciiTheme="minorHAnsi" w:eastAsia="Calibri" w:hAnsiTheme="minorHAnsi" w:cstheme="minorHAnsi"/>
                <w:szCs w:val="24"/>
              </w:rPr>
              <w:t xml:space="preserve">Financial statements for </w:t>
            </w:r>
            <w:r w:rsidR="12446529" w:rsidRPr="00F50B0C">
              <w:rPr>
                <w:rFonts w:asciiTheme="minorHAnsi" w:eastAsia="Garamond" w:hAnsiTheme="minorHAnsi" w:cstheme="minorHAnsi"/>
                <w:szCs w:val="24"/>
              </w:rPr>
              <w:t>2018 and 2019</w:t>
            </w:r>
            <w:r w:rsidRPr="00F50B0C">
              <w:rPr>
                <w:rFonts w:asciiTheme="minorHAnsi" w:eastAsia="Calibri" w:hAnsiTheme="minorHAnsi" w:cstheme="minorHAnsi"/>
                <w:szCs w:val="24"/>
              </w:rPr>
              <w:t xml:space="preserve"> can be found in </w:t>
            </w:r>
            <w:r w:rsidRPr="00F50B0C">
              <w:rPr>
                <w:rFonts w:asciiTheme="minorHAnsi" w:eastAsia="Calibri" w:hAnsiTheme="minorHAnsi" w:cstheme="minorHAnsi"/>
                <w:b/>
                <w:bCs/>
                <w:color w:val="000000" w:themeColor="text1"/>
                <w:szCs w:val="24"/>
              </w:rPr>
              <w:t xml:space="preserve">Addendum </w:t>
            </w:r>
            <w:r w:rsidR="0983FCB2" w:rsidRPr="00F50B0C">
              <w:rPr>
                <w:rFonts w:asciiTheme="minorHAnsi" w:eastAsia="Calibri" w:hAnsiTheme="minorHAnsi" w:cstheme="minorHAnsi"/>
                <w:b/>
                <w:bCs/>
                <w:color w:val="000000" w:themeColor="text1"/>
                <w:szCs w:val="24"/>
              </w:rPr>
              <w:t>D</w:t>
            </w:r>
            <w:r w:rsidRPr="00F50B0C">
              <w:rPr>
                <w:rFonts w:asciiTheme="minorHAnsi" w:eastAsia="Calibri" w:hAnsiTheme="minorHAnsi" w:cstheme="minorHAnsi"/>
                <w:szCs w:val="24"/>
              </w:rPr>
              <w:t xml:space="preserve"> </w:t>
            </w:r>
            <w:r w:rsidR="55E5CBBF" w:rsidRPr="00F50B0C">
              <w:rPr>
                <w:rFonts w:asciiTheme="minorHAnsi" w:eastAsia="Calibri" w:hAnsiTheme="minorHAnsi" w:cstheme="minorHAnsi"/>
                <w:szCs w:val="24"/>
              </w:rPr>
              <w:t>“Company Financial Information</w:t>
            </w:r>
            <w:r w:rsidR="00D16ADF" w:rsidRPr="00F50B0C">
              <w:rPr>
                <w:rFonts w:asciiTheme="minorHAnsi" w:eastAsia="Calibri" w:hAnsiTheme="minorHAnsi" w:cstheme="minorHAnsi"/>
                <w:szCs w:val="24"/>
              </w:rPr>
              <w:t>.</w:t>
            </w:r>
            <w:r w:rsidR="55E5CBBF" w:rsidRPr="00F50B0C">
              <w:rPr>
                <w:rFonts w:asciiTheme="minorHAnsi" w:eastAsia="Calibri" w:hAnsiTheme="minorHAnsi" w:cstheme="minorHAnsi"/>
                <w:szCs w:val="24"/>
              </w:rPr>
              <w:t>”</w:t>
            </w:r>
          </w:p>
          <w:p w14:paraId="15C1B98B" w14:textId="77777777" w:rsidR="00F50B0C" w:rsidRPr="00F50B0C" w:rsidRDefault="00F50B0C" w:rsidP="0002774A">
            <w:pPr>
              <w:jc w:val="both"/>
              <w:rPr>
                <w:rFonts w:asciiTheme="minorHAnsi" w:eastAsia="Calibri" w:hAnsiTheme="minorHAnsi" w:cstheme="minorHAnsi"/>
                <w:szCs w:val="24"/>
              </w:rPr>
            </w:pPr>
          </w:p>
          <w:p w14:paraId="0CE0042E" w14:textId="2D10BB8F" w:rsidR="00FD5220" w:rsidRPr="00F50B0C" w:rsidRDefault="52528A38" w:rsidP="0002774A">
            <w:pPr>
              <w:jc w:val="both"/>
              <w:rPr>
                <w:rFonts w:ascii="Calibri" w:eastAsia="Calibri" w:hAnsi="Calibri" w:cs="Calibri"/>
                <w:sz w:val="22"/>
                <w:szCs w:val="22"/>
              </w:rPr>
            </w:pPr>
            <w:r w:rsidRPr="00B9129C">
              <w:rPr>
                <w:rFonts w:asciiTheme="minorHAnsi" w:eastAsia="Calibri" w:hAnsiTheme="minorHAnsi" w:cstheme="minorHAnsi"/>
                <w:szCs w:val="24"/>
              </w:rPr>
              <w:t xml:space="preserve">(LUNA Language Services is claiming statutory exemption to the Access to Public Records Act (APRA) IC 5-14-3-4 (4) (trade secrets), IC 5-14-3-4 (5) (financial information), and </w:t>
            </w:r>
            <w:r w:rsidR="00BC2C3D" w:rsidRPr="00B9129C">
              <w:rPr>
                <w:rFonts w:asciiTheme="minorHAnsi" w:eastAsiaTheme="minorEastAsia" w:hAnsiTheme="minorHAnsi" w:cstheme="minorBidi"/>
                <w:szCs w:val="24"/>
              </w:rPr>
              <w:t xml:space="preserve">therefore has marked these records, "Confidential”, see </w:t>
            </w:r>
            <w:r w:rsidR="2950B2C1" w:rsidRPr="00B9129C">
              <w:rPr>
                <w:rFonts w:asciiTheme="minorHAnsi" w:eastAsia="Calibri" w:hAnsiTheme="minorHAnsi" w:cstheme="minorHAnsi"/>
                <w:b/>
                <w:bCs/>
                <w:color w:val="000000" w:themeColor="text1"/>
                <w:szCs w:val="24"/>
              </w:rPr>
              <w:t>Addendum D</w:t>
            </w:r>
            <w:r w:rsidR="2950B2C1" w:rsidRPr="00B9129C">
              <w:rPr>
                <w:rFonts w:asciiTheme="minorHAnsi" w:eastAsia="Calibri" w:hAnsiTheme="minorHAnsi" w:cstheme="minorHAnsi"/>
                <w:szCs w:val="24"/>
              </w:rPr>
              <w:t xml:space="preserve"> “Company Financial Information</w:t>
            </w:r>
            <w:r w:rsidR="00D16ADF" w:rsidRPr="00B9129C">
              <w:rPr>
                <w:rFonts w:asciiTheme="minorHAnsi" w:eastAsia="Calibri" w:hAnsiTheme="minorHAnsi" w:cstheme="minorHAnsi"/>
                <w:szCs w:val="24"/>
              </w:rPr>
              <w:t>.</w:t>
            </w:r>
            <w:r w:rsidR="2950B2C1" w:rsidRPr="00B9129C">
              <w:rPr>
                <w:rFonts w:asciiTheme="minorHAnsi" w:eastAsia="Calibri" w:hAnsiTheme="minorHAnsi" w:cstheme="minorHAnsi"/>
                <w:szCs w:val="24"/>
              </w:rPr>
              <w:t>”</w:t>
            </w:r>
          </w:p>
        </w:tc>
      </w:tr>
    </w:tbl>
    <w:p w14:paraId="563D0C3A" w14:textId="77777777" w:rsidR="00FD5220" w:rsidRPr="00480672" w:rsidRDefault="00FD5220" w:rsidP="00FD5220">
      <w:pPr>
        <w:widowControl/>
        <w:ind w:left="720"/>
        <w:rPr>
          <w:rFonts w:ascii="Garamond" w:hAnsi="Garamond"/>
          <w:szCs w:val="24"/>
        </w:rPr>
      </w:pPr>
    </w:p>
    <w:p w14:paraId="7F0AF298" w14:textId="4AEE646C" w:rsidR="003F442B" w:rsidRPr="00480672" w:rsidRDefault="0045070F" w:rsidP="0045070F">
      <w:pPr>
        <w:widowControl/>
        <w:numPr>
          <w:ilvl w:val="2"/>
          <w:numId w:val="41"/>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w:t>
      </w:r>
      <w:r w:rsidR="00A35FE5">
        <w:rPr>
          <w:rFonts w:ascii="Garamond" w:hAnsi="Garamond"/>
          <w:szCs w:val="24"/>
        </w:rPr>
        <w:t xml:space="preserve">. </w:t>
      </w:r>
    </w:p>
    <w:p w14:paraId="6209B624"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0"/>
        <w:gridCol w:w="4330"/>
      </w:tblGrid>
      <w:tr w:rsidR="00FD5220" w:rsidRPr="00480672" w14:paraId="4B52A344" w14:textId="77777777" w:rsidTr="31E8EE0A">
        <w:tc>
          <w:tcPr>
            <w:tcW w:w="4428" w:type="dxa"/>
            <w:shd w:val="clear" w:color="auto" w:fill="B3B3B3"/>
          </w:tcPr>
          <w:p w14:paraId="299D65E9"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428" w:type="dxa"/>
            <w:tcBorders>
              <w:bottom w:val="single" w:sz="4" w:space="0" w:color="auto"/>
            </w:tcBorders>
            <w:shd w:val="clear" w:color="auto" w:fill="B3B3B3"/>
          </w:tcPr>
          <w:p w14:paraId="165B6587" w14:textId="77777777" w:rsidR="00FD5220" w:rsidRPr="00480672" w:rsidRDefault="00FD5220" w:rsidP="00FD5220">
            <w:pPr>
              <w:rPr>
                <w:rFonts w:ascii="Garamond" w:hAnsi="Garamond"/>
                <w:szCs w:val="24"/>
              </w:rPr>
            </w:pPr>
          </w:p>
        </w:tc>
      </w:tr>
      <w:tr w:rsidR="00FD5220" w:rsidRPr="00480672" w14:paraId="36F0EB56" w14:textId="77777777" w:rsidTr="31E8EE0A">
        <w:tc>
          <w:tcPr>
            <w:tcW w:w="4428" w:type="dxa"/>
            <w:vAlign w:val="bottom"/>
          </w:tcPr>
          <w:p w14:paraId="3C4E3C86" w14:textId="77777777" w:rsidR="00FD5220" w:rsidRPr="00480672" w:rsidRDefault="00FD5220" w:rsidP="00FD5220">
            <w:pPr>
              <w:rPr>
                <w:rFonts w:ascii="Garamond" w:hAnsi="Garamond"/>
                <w:szCs w:val="24"/>
              </w:rPr>
            </w:pPr>
            <w:r w:rsidRPr="00480672">
              <w:rPr>
                <w:rFonts w:ascii="Garamond" w:hAnsi="Garamond"/>
                <w:szCs w:val="24"/>
              </w:rPr>
              <w:t>Legal Name of Company</w:t>
            </w:r>
          </w:p>
        </w:tc>
        <w:tc>
          <w:tcPr>
            <w:tcW w:w="4428" w:type="dxa"/>
            <w:shd w:val="clear" w:color="auto" w:fill="FFFF99"/>
          </w:tcPr>
          <w:p w14:paraId="2074ABD6" w14:textId="45A9F1BC" w:rsidR="00FD5220" w:rsidRPr="00F50B0C" w:rsidRDefault="61BB354C" w:rsidP="5BD543D2">
            <w:pPr>
              <w:rPr>
                <w:rFonts w:asciiTheme="minorHAnsi" w:hAnsiTheme="minorHAnsi" w:cstheme="minorHAnsi"/>
                <w:sz w:val="22"/>
                <w:szCs w:val="22"/>
              </w:rPr>
            </w:pPr>
            <w:r w:rsidRPr="00F50B0C">
              <w:rPr>
                <w:rFonts w:asciiTheme="minorHAnsi" w:eastAsia="Garamond" w:hAnsiTheme="minorHAnsi" w:cstheme="minorHAnsi"/>
                <w:sz w:val="22"/>
                <w:szCs w:val="22"/>
              </w:rPr>
              <w:t xml:space="preserve">Indianapolis Interpreters Inc. </w:t>
            </w:r>
            <w:r w:rsidR="645244C3" w:rsidRPr="00F50B0C">
              <w:rPr>
                <w:rFonts w:asciiTheme="minorHAnsi" w:eastAsia="Garamond" w:hAnsiTheme="minorHAnsi" w:cstheme="minorHAnsi"/>
                <w:sz w:val="22"/>
                <w:szCs w:val="22"/>
              </w:rPr>
              <w:t>d</w:t>
            </w:r>
            <w:r w:rsidRPr="00F50B0C">
              <w:rPr>
                <w:rFonts w:asciiTheme="minorHAnsi" w:eastAsia="Garamond" w:hAnsiTheme="minorHAnsi" w:cstheme="minorHAnsi"/>
                <w:sz w:val="22"/>
                <w:szCs w:val="22"/>
              </w:rPr>
              <w:t>/b/a LUNA Language Services</w:t>
            </w:r>
          </w:p>
        </w:tc>
      </w:tr>
      <w:tr w:rsidR="00FD5220" w:rsidRPr="00480672" w14:paraId="0EA733F6" w14:textId="77777777" w:rsidTr="31E8EE0A">
        <w:tc>
          <w:tcPr>
            <w:tcW w:w="4428" w:type="dxa"/>
            <w:vAlign w:val="bottom"/>
          </w:tcPr>
          <w:p w14:paraId="53811DBB" w14:textId="77777777" w:rsidR="00FD5220" w:rsidRPr="00480672" w:rsidRDefault="00FD5220" w:rsidP="00FD5220">
            <w:pPr>
              <w:rPr>
                <w:rFonts w:ascii="Garamond" w:hAnsi="Garamond"/>
                <w:szCs w:val="24"/>
              </w:rPr>
            </w:pPr>
            <w:r w:rsidRPr="00480672">
              <w:rPr>
                <w:rFonts w:ascii="Garamond" w:hAnsi="Garamond"/>
                <w:szCs w:val="24"/>
              </w:rPr>
              <w:t>Contact Name</w:t>
            </w:r>
          </w:p>
        </w:tc>
        <w:tc>
          <w:tcPr>
            <w:tcW w:w="4428" w:type="dxa"/>
            <w:shd w:val="clear" w:color="auto" w:fill="FFFF99"/>
          </w:tcPr>
          <w:p w14:paraId="1B5E6075" w14:textId="2800B68C" w:rsidR="00FD5220" w:rsidRPr="00F50B0C" w:rsidRDefault="075E4575" w:rsidP="5BD543D2">
            <w:pPr>
              <w:rPr>
                <w:rFonts w:asciiTheme="minorHAnsi" w:hAnsiTheme="minorHAnsi" w:cstheme="minorHAnsi"/>
                <w:sz w:val="22"/>
                <w:szCs w:val="22"/>
              </w:rPr>
            </w:pPr>
            <w:r w:rsidRPr="00F50B0C">
              <w:rPr>
                <w:rFonts w:asciiTheme="minorHAnsi" w:eastAsia="Garamond" w:hAnsiTheme="minorHAnsi" w:cstheme="minorHAnsi"/>
                <w:sz w:val="22"/>
                <w:szCs w:val="22"/>
              </w:rPr>
              <w:t>Christopher E. Waters</w:t>
            </w:r>
          </w:p>
        </w:tc>
      </w:tr>
      <w:tr w:rsidR="00FD5220" w:rsidRPr="00480672" w14:paraId="20922064" w14:textId="77777777" w:rsidTr="31E8EE0A">
        <w:tc>
          <w:tcPr>
            <w:tcW w:w="4428" w:type="dxa"/>
            <w:vAlign w:val="bottom"/>
          </w:tcPr>
          <w:p w14:paraId="3F811479" w14:textId="77777777" w:rsidR="00FD5220" w:rsidRPr="00480672" w:rsidRDefault="00FD5220" w:rsidP="00FD5220">
            <w:pPr>
              <w:rPr>
                <w:rFonts w:ascii="Garamond" w:hAnsi="Garamond"/>
                <w:szCs w:val="24"/>
              </w:rPr>
            </w:pPr>
            <w:r w:rsidRPr="00480672">
              <w:rPr>
                <w:rFonts w:ascii="Garamond" w:hAnsi="Garamond"/>
                <w:szCs w:val="24"/>
              </w:rPr>
              <w:t>Contact Title</w:t>
            </w:r>
          </w:p>
        </w:tc>
        <w:tc>
          <w:tcPr>
            <w:tcW w:w="4428" w:type="dxa"/>
            <w:shd w:val="clear" w:color="auto" w:fill="FFFF99"/>
          </w:tcPr>
          <w:p w14:paraId="55FB30F6" w14:textId="6619A5C1" w:rsidR="00FD5220" w:rsidRPr="00F50B0C" w:rsidRDefault="08E89FE1" w:rsidP="5BD543D2">
            <w:pPr>
              <w:rPr>
                <w:rFonts w:asciiTheme="minorHAnsi" w:hAnsiTheme="minorHAnsi" w:cstheme="minorHAnsi"/>
                <w:sz w:val="22"/>
                <w:szCs w:val="22"/>
              </w:rPr>
            </w:pPr>
            <w:r w:rsidRPr="00F50B0C">
              <w:rPr>
                <w:rFonts w:asciiTheme="minorHAnsi" w:hAnsiTheme="minorHAnsi" w:cstheme="minorHAnsi"/>
                <w:sz w:val="22"/>
                <w:szCs w:val="22"/>
              </w:rPr>
              <w:t>CEO</w:t>
            </w:r>
          </w:p>
        </w:tc>
      </w:tr>
      <w:tr w:rsidR="00FD5220" w:rsidRPr="00480672" w14:paraId="4837E52F" w14:textId="77777777" w:rsidTr="31E8EE0A">
        <w:tc>
          <w:tcPr>
            <w:tcW w:w="4428" w:type="dxa"/>
            <w:vAlign w:val="bottom"/>
          </w:tcPr>
          <w:p w14:paraId="20F159B2" w14:textId="77777777" w:rsidR="00FD5220" w:rsidRPr="00480672" w:rsidRDefault="00FD5220" w:rsidP="00FD5220">
            <w:pPr>
              <w:rPr>
                <w:rFonts w:ascii="Garamond" w:hAnsi="Garamond"/>
                <w:szCs w:val="24"/>
              </w:rPr>
            </w:pPr>
            <w:r w:rsidRPr="00480672">
              <w:rPr>
                <w:rFonts w:ascii="Garamond" w:hAnsi="Garamond"/>
                <w:szCs w:val="24"/>
              </w:rPr>
              <w:t>Contact E-mail Address</w:t>
            </w:r>
          </w:p>
        </w:tc>
        <w:tc>
          <w:tcPr>
            <w:tcW w:w="4428" w:type="dxa"/>
            <w:shd w:val="clear" w:color="auto" w:fill="FFFF99"/>
          </w:tcPr>
          <w:p w14:paraId="660AD26F" w14:textId="1C4B1A32" w:rsidR="00FD5220" w:rsidRPr="00F50B0C" w:rsidRDefault="205D47EF" w:rsidP="5BD543D2">
            <w:pPr>
              <w:rPr>
                <w:rFonts w:asciiTheme="minorHAnsi" w:hAnsiTheme="minorHAnsi" w:cstheme="minorHAnsi"/>
                <w:sz w:val="22"/>
                <w:szCs w:val="22"/>
              </w:rPr>
            </w:pPr>
            <w:r w:rsidRPr="00F50B0C">
              <w:rPr>
                <w:rFonts w:asciiTheme="minorHAnsi" w:eastAsia="Garamond" w:hAnsiTheme="minorHAnsi" w:cstheme="minorHAnsi"/>
                <w:sz w:val="22"/>
                <w:szCs w:val="22"/>
              </w:rPr>
              <w:t>chris@LUNA360.com</w:t>
            </w:r>
          </w:p>
        </w:tc>
      </w:tr>
      <w:tr w:rsidR="00FD5220" w:rsidRPr="00480672" w14:paraId="741C9E5D" w14:textId="77777777" w:rsidTr="31E8EE0A">
        <w:tc>
          <w:tcPr>
            <w:tcW w:w="4428" w:type="dxa"/>
            <w:vAlign w:val="bottom"/>
          </w:tcPr>
          <w:p w14:paraId="23601564" w14:textId="77777777" w:rsidR="00FD5220" w:rsidRPr="00480672" w:rsidRDefault="00FD5220" w:rsidP="00FD5220">
            <w:pPr>
              <w:rPr>
                <w:rFonts w:ascii="Garamond" w:hAnsi="Garamond"/>
                <w:szCs w:val="24"/>
              </w:rPr>
            </w:pPr>
            <w:r w:rsidRPr="00480672">
              <w:rPr>
                <w:rFonts w:ascii="Garamond" w:hAnsi="Garamond"/>
                <w:szCs w:val="24"/>
              </w:rPr>
              <w:t>Company Mailing Address</w:t>
            </w:r>
          </w:p>
        </w:tc>
        <w:tc>
          <w:tcPr>
            <w:tcW w:w="4428" w:type="dxa"/>
            <w:shd w:val="clear" w:color="auto" w:fill="FFFF99"/>
          </w:tcPr>
          <w:p w14:paraId="38216496" w14:textId="1BF0C4FB" w:rsidR="00FD5220" w:rsidRPr="00F50B0C" w:rsidRDefault="777AC944" w:rsidP="5BD543D2">
            <w:pPr>
              <w:rPr>
                <w:rFonts w:asciiTheme="minorHAnsi" w:hAnsiTheme="minorHAnsi" w:cstheme="minorHAnsi"/>
                <w:sz w:val="22"/>
                <w:szCs w:val="22"/>
              </w:rPr>
            </w:pPr>
            <w:r w:rsidRPr="00F50B0C">
              <w:rPr>
                <w:rFonts w:asciiTheme="minorHAnsi" w:eastAsia="Garamond" w:hAnsiTheme="minorHAnsi" w:cstheme="minorHAnsi"/>
                <w:sz w:val="22"/>
                <w:szCs w:val="22"/>
              </w:rPr>
              <w:t>8935 North Meridian Street, Suite 250</w:t>
            </w:r>
          </w:p>
        </w:tc>
      </w:tr>
      <w:tr w:rsidR="00FD5220" w:rsidRPr="00480672" w14:paraId="01AB222B" w14:textId="77777777" w:rsidTr="31E8EE0A">
        <w:tc>
          <w:tcPr>
            <w:tcW w:w="4428" w:type="dxa"/>
            <w:vAlign w:val="bottom"/>
          </w:tcPr>
          <w:p w14:paraId="08F447C1" w14:textId="77777777" w:rsidR="00FD5220" w:rsidRPr="00480672" w:rsidRDefault="00FD5220" w:rsidP="00FD5220">
            <w:pPr>
              <w:rPr>
                <w:rFonts w:ascii="Garamond" w:hAnsi="Garamond"/>
                <w:szCs w:val="24"/>
              </w:rPr>
            </w:pPr>
            <w:r w:rsidRPr="00480672">
              <w:rPr>
                <w:rFonts w:ascii="Garamond" w:hAnsi="Garamond"/>
                <w:szCs w:val="24"/>
              </w:rPr>
              <w:t>Company City, State, Zip</w:t>
            </w:r>
          </w:p>
        </w:tc>
        <w:tc>
          <w:tcPr>
            <w:tcW w:w="4428" w:type="dxa"/>
            <w:shd w:val="clear" w:color="auto" w:fill="FFFF99"/>
          </w:tcPr>
          <w:p w14:paraId="1E71753B" w14:textId="37083CC0" w:rsidR="00FD5220" w:rsidRPr="00F50B0C" w:rsidRDefault="533A1364" w:rsidP="5BD543D2">
            <w:pPr>
              <w:rPr>
                <w:rFonts w:asciiTheme="minorHAnsi" w:hAnsiTheme="minorHAnsi" w:cstheme="minorHAnsi"/>
                <w:sz w:val="22"/>
                <w:szCs w:val="22"/>
              </w:rPr>
            </w:pPr>
            <w:r w:rsidRPr="00F50B0C">
              <w:rPr>
                <w:rFonts w:asciiTheme="minorHAnsi" w:eastAsia="Garamond" w:hAnsiTheme="minorHAnsi" w:cstheme="minorHAnsi"/>
                <w:sz w:val="22"/>
                <w:szCs w:val="22"/>
              </w:rPr>
              <w:t>Indianapolis, IN 46260</w:t>
            </w:r>
          </w:p>
        </w:tc>
      </w:tr>
      <w:tr w:rsidR="00FD5220" w:rsidRPr="00480672" w14:paraId="1066A261" w14:textId="77777777" w:rsidTr="31E8EE0A">
        <w:tc>
          <w:tcPr>
            <w:tcW w:w="4428" w:type="dxa"/>
            <w:vAlign w:val="bottom"/>
          </w:tcPr>
          <w:p w14:paraId="1D4A74E9" w14:textId="77777777" w:rsidR="00FD5220" w:rsidRPr="00480672" w:rsidRDefault="00FD5220" w:rsidP="00FD5220">
            <w:pPr>
              <w:rPr>
                <w:rFonts w:ascii="Garamond" w:hAnsi="Garamond"/>
                <w:szCs w:val="24"/>
              </w:rPr>
            </w:pPr>
            <w:r w:rsidRPr="00480672">
              <w:rPr>
                <w:rFonts w:ascii="Garamond" w:hAnsi="Garamond"/>
                <w:szCs w:val="24"/>
              </w:rPr>
              <w:t>Company Telephone Number</w:t>
            </w:r>
          </w:p>
        </w:tc>
        <w:tc>
          <w:tcPr>
            <w:tcW w:w="4428" w:type="dxa"/>
            <w:shd w:val="clear" w:color="auto" w:fill="FFFF99"/>
          </w:tcPr>
          <w:p w14:paraId="4C73C558" w14:textId="229C7E50" w:rsidR="00FD5220" w:rsidRPr="00F50B0C" w:rsidRDefault="3DAC8ABD" w:rsidP="5BD543D2">
            <w:pPr>
              <w:rPr>
                <w:rFonts w:asciiTheme="minorHAnsi" w:hAnsiTheme="minorHAnsi" w:cstheme="minorHAnsi"/>
                <w:sz w:val="22"/>
                <w:szCs w:val="22"/>
              </w:rPr>
            </w:pPr>
            <w:r w:rsidRPr="00F50B0C">
              <w:rPr>
                <w:rFonts w:asciiTheme="minorHAnsi" w:eastAsia="Garamond" w:hAnsiTheme="minorHAnsi" w:cstheme="minorHAnsi"/>
                <w:sz w:val="22"/>
                <w:szCs w:val="22"/>
              </w:rPr>
              <w:t>317-341-4137</w:t>
            </w:r>
          </w:p>
        </w:tc>
      </w:tr>
      <w:tr w:rsidR="00FD5220" w:rsidRPr="00480672" w14:paraId="6AD89E1F" w14:textId="77777777" w:rsidTr="31E8EE0A">
        <w:tc>
          <w:tcPr>
            <w:tcW w:w="4428" w:type="dxa"/>
            <w:vAlign w:val="bottom"/>
          </w:tcPr>
          <w:p w14:paraId="4C701BCF" w14:textId="77777777" w:rsidR="00FD5220" w:rsidRPr="00480672" w:rsidRDefault="00FD5220" w:rsidP="00FD5220">
            <w:pPr>
              <w:rPr>
                <w:rFonts w:ascii="Garamond" w:hAnsi="Garamond"/>
                <w:szCs w:val="24"/>
              </w:rPr>
            </w:pPr>
            <w:r w:rsidRPr="00480672">
              <w:rPr>
                <w:rFonts w:ascii="Garamond" w:hAnsi="Garamond"/>
                <w:szCs w:val="24"/>
              </w:rPr>
              <w:t>Company Fax Number</w:t>
            </w:r>
          </w:p>
        </w:tc>
        <w:tc>
          <w:tcPr>
            <w:tcW w:w="4428" w:type="dxa"/>
            <w:shd w:val="clear" w:color="auto" w:fill="FFFF99"/>
          </w:tcPr>
          <w:p w14:paraId="03E7B35D" w14:textId="65DE5993" w:rsidR="00FD5220" w:rsidRPr="00F50B0C" w:rsidRDefault="3B14E9D4" w:rsidP="5BD543D2">
            <w:pPr>
              <w:rPr>
                <w:rFonts w:asciiTheme="minorHAnsi" w:hAnsiTheme="minorHAnsi" w:cstheme="minorHAnsi"/>
                <w:sz w:val="22"/>
                <w:szCs w:val="22"/>
              </w:rPr>
            </w:pPr>
            <w:r w:rsidRPr="00F50B0C">
              <w:rPr>
                <w:rFonts w:asciiTheme="minorHAnsi" w:eastAsia="Garamond" w:hAnsiTheme="minorHAnsi" w:cstheme="minorHAnsi"/>
                <w:sz w:val="22"/>
                <w:szCs w:val="22"/>
              </w:rPr>
              <w:t>317-550-2468</w:t>
            </w:r>
          </w:p>
        </w:tc>
      </w:tr>
      <w:tr w:rsidR="00FD5220" w:rsidRPr="00480672" w14:paraId="145B2610" w14:textId="77777777" w:rsidTr="31E8EE0A">
        <w:tc>
          <w:tcPr>
            <w:tcW w:w="4428" w:type="dxa"/>
            <w:vAlign w:val="bottom"/>
          </w:tcPr>
          <w:p w14:paraId="1336F2F7" w14:textId="77777777" w:rsidR="00FD5220" w:rsidRPr="00480672" w:rsidRDefault="00FD5220" w:rsidP="00FD5220">
            <w:pPr>
              <w:rPr>
                <w:rFonts w:ascii="Garamond" w:hAnsi="Garamond"/>
                <w:szCs w:val="24"/>
              </w:rPr>
            </w:pPr>
            <w:r w:rsidRPr="00480672">
              <w:rPr>
                <w:rFonts w:ascii="Garamond" w:hAnsi="Garamond"/>
                <w:szCs w:val="24"/>
              </w:rPr>
              <w:t>Company Website Address</w:t>
            </w:r>
          </w:p>
        </w:tc>
        <w:tc>
          <w:tcPr>
            <w:tcW w:w="4428" w:type="dxa"/>
            <w:shd w:val="clear" w:color="auto" w:fill="FFFF99"/>
          </w:tcPr>
          <w:p w14:paraId="3E13B031" w14:textId="0FC3EE43" w:rsidR="00FD5220" w:rsidRPr="00F50B0C" w:rsidRDefault="00380484" w:rsidP="5BD543D2">
            <w:pPr>
              <w:rPr>
                <w:rFonts w:asciiTheme="minorHAnsi" w:hAnsiTheme="minorHAnsi" w:cstheme="minorHAnsi"/>
                <w:sz w:val="22"/>
                <w:szCs w:val="22"/>
              </w:rPr>
            </w:pPr>
            <w:hyperlink r:id="rId15">
              <w:r w:rsidR="66601084" w:rsidRPr="00F50B0C">
                <w:rPr>
                  <w:rStyle w:val="Hyperlink"/>
                  <w:rFonts w:asciiTheme="minorHAnsi" w:eastAsia="Garamond" w:hAnsiTheme="minorHAnsi" w:cstheme="minorHAnsi"/>
                  <w:sz w:val="22"/>
                  <w:szCs w:val="22"/>
                </w:rPr>
                <w:t>https://luna360.com/</w:t>
              </w:r>
            </w:hyperlink>
          </w:p>
        </w:tc>
      </w:tr>
      <w:tr w:rsidR="00FD5220" w:rsidRPr="00480672" w14:paraId="1AFF7FC5" w14:textId="77777777" w:rsidTr="31E8EE0A">
        <w:tc>
          <w:tcPr>
            <w:tcW w:w="4428" w:type="dxa"/>
            <w:vAlign w:val="bottom"/>
          </w:tcPr>
          <w:p w14:paraId="07CFFAA0" w14:textId="77777777" w:rsidR="00FD5220" w:rsidRPr="00480672" w:rsidRDefault="00FD5220" w:rsidP="00FD5220">
            <w:pPr>
              <w:rPr>
                <w:rFonts w:ascii="Garamond" w:hAnsi="Garamond"/>
                <w:szCs w:val="24"/>
              </w:rPr>
            </w:pPr>
            <w:r w:rsidRPr="00480672">
              <w:rPr>
                <w:rFonts w:ascii="Garamond" w:hAnsi="Garamond"/>
                <w:szCs w:val="24"/>
              </w:rPr>
              <w:t>Federal Tax Identification Number (FTIN)</w:t>
            </w:r>
          </w:p>
        </w:tc>
        <w:tc>
          <w:tcPr>
            <w:tcW w:w="4428" w:type="dxa"/>
            <w:shd w:val="clear" w:color="auto" w:fill="FFFF99"/>
          </w:tcPr>
          <w:p w14:paraId="50CE7230" w14:textId="3CEDCE54" w:rsidR="00FD5220" w:rsidRPr="00F50B0C" w:rsidRDefault="009DDE3E" w:rsidP="5BD543D2">
            <w:pPr>
              <w:rPr>
                <w:rFonts w:asciiTheme="minorHAnsi" w:hAnsiTheme="minorHAnsi" w:cstheme="minorHAnsi"/>
                <w:sz w:val="22"/>
                <w:szCs w:val="22"/>
              </w:rPr>
            </w:pPr>
            <w:r w:rsidRPr="00F50B0C">
              <w:rPr>
                <w:rFonts w:asciiTheme="minorHAnsi" w:eastAsia="Garamond" w:hAnsiTheme="minorHAnsi" w:cstheme="minorHAnsi"/>
                <w:sz w:val="22"/>
                <w:szCs w:val="22"/>
              </w:rPr>
              <w:t>35-2151943</w:t>
            </w:r>
          </w:p>
        </w:tc>
      </w:tr>
      <w:tr w:rsidR="00FD5220" w:rsidRPr="00480672" w14:paraId="3C0ADA60" w14:textId="77777777" w:rsidTr="31E8EE0A">
        <w:tc>
          <w:tcPr>
            <w:tcW w:w="4428" w:type="dxa"/>
            <w:vAlign w:val="bottom"/>
          </w:tcPr>
          <w:p w14:paraId="56D5645C" w14:textId="77777777" w:rsidR="00FD5220" w:rsidRPr="00480672" w:rsidRDefault="00FD5220" w:rsidP="00FD5220">
            <w:pPr>
              <w:rPr>
                <w:rFonts w:ascii="Garamond" w:hAnsi="Garamond"/>
                <w:szCs w:val="24"/>
              </w:rPr>
            </w:pPr>
            <w:r w:rsidRPr="00480672">
              <w:rPr>
                <w:rFonts w:ascii="Garamond" w:hAnsi="Garamond"/>
                <w:szCs w:val="24"/>
              </w:rPr>
              <w:t>Number of Employees (company)</w:t>
            </w:r>
          </w:p>
        </w:tc>
        <w:tc>
          <w:tcPr>
            <w:tcW w:w="4428" w:type="dxa"/>
            <w:shd w:val="clear" w:color="auto" w:fill="FFFF99"/>
          </w:tcPr>
          <w:p w14:paraId="5377F550" w14:textId="1ADB9C14" w:rsidR="00FD5220" w:rsidRPr="00F50B0C" w:rsidRDefault="1641A2A9" w:rsidP="31E8EE0A">
            <w:pPr>
              <w:rPr>
                <w:rFonts w:asciiTheme="minorHAnsi" w:hAnsiTheme="minorHAnsi" w:cstheme="minorHAnsi"/>
                <w:sz w:val="22"/>
                <w:szCs w:val="22"/>
              </w:rPr>
            </w:pPr>
            <w:r w:rsidRPr="00F50B0C">
              <w:rPr>
                <w:rFonts w:asciiTheme="minorHAnsi" w:hAnsiTheme="minorHAnsi" w:cstheme="minorHAnsi"/>
                <w:sz w:val="22"/>
                <w:szCs w:val="22"/>
              </w:rPr>
              <w:t>46</w:t>
            </w:r>
          </w:p>
        </w:tc>
      </w:tr>
      <w:tr w:rsidR="00FD5220" w:rsidRPr="00480672" w14:paraId="2F4B41CE" w14:textId="77777777" w:rsidTr="31E8EE0A">
        <w:tc>
          <w:tcPr>
            <w:tcW w:w="4428" w:type="dxa"/>
            <w:vAlign w:val="bottom"/>
          </w:tcPr>
          <w:p w14:paraId="07686653" w14:textId="77777777" w:rsidR="00FD5220" w:rsidRPr="00480672" w:rsidRDefault="00FD5220" w:rsidP="00FD5220">
            <w:pPr>
              <w:rPr>
                <w:rFonts w:ascii="Garamond" w:hAnsi="Garamond"/>
                <w:szCs w:val="24"/>
              </w:rPr>
            </w:pPr>
            <w:r w:rsidRPr="00480672">
              <w:rPr>
                <w:rFonts w:ascii="Garamond" w:hAnsi="Garamond"/>
                <w:szCs w:val="24"/>
              </w:rPr>
              <w:t>Years of Experience</w:t>
            </w:r>
          </w:p>
        </w:tc>
        <w:tc>
          <w:tcPr>
            <w:tcW w:w="4428" w:type="dxa"/>
            <w:shd w:val="clear" w:color="auto" w:fill="FFFF99"/>
          </w:tcPr>
          <w:p w14:paraId="4B2A42A3" w14:textId="170CC845" w:rsidR="00FD5220" w:rsidRPr="00F50B0C" w:rsidRDefault="71E70C39" w:rsidP="31E8EE0A">
            <w:pPr>
              <w:rPr>
                <w:rFonts w:asciiTheme="minorHAnsi" w:hAnsiTheme="minorHAnsi" w:cstheme="minorHAnsi"/>
                <w:sz w:val="22"/>
                <w:szCs w:val="22"/>
              </w:rPr>
            </w:pPr>
            <w:r w:rsidRPr="00F50B0C">
              <w:rPr>
                <w:rFonts w:asciiTheme="minorHAnsi" w:hAnsiTheme="minorHAnsi" w:cstheme="minorHAnsi"/>
                <w:sz w:val="22"/>
                <w:szCs w:val="22"/>
              </w:rPr>
              <w:t>19</w:t>
            </w:r>
          </w:p>
        </w:tc>
      </w:tr>
      <w:tr w:rsidR="00FD5220" w:rsidRPr="00480672" w14:paraId="74FD92F9" w14:textId="77777777" w:rsidTr="31E8EE0A">
        <w:tc>
          <w:tcPr>
            <w:tcW w:w="4428" w:type="dxa"/>
            <w:vAlign w:val="bottom"/>
          </w:tcPr>
          <w:p w14:paraId="75284676" w14:textId="77777777" w:rsidR="00FD5220" w:rsidRPr="00480672" w:rsidRDefault="00FD5220" w:rsidP="00FD5220">
            <w:pPr>
              <w:rPr>
                <w:rFonts w:ascii="Garamond" w:hAnsi="Garamond"/>
                <w:szCs w:val="24"/>
              </w:rPr>
            </w:pPr>
            <w:r w:rsidRPr="00480672">
              <w:rPr>
                <w:rFonts w:ascii="Garamond" w:hAnsi="Garamond"/>
                <w:szCs w:val="24"/>
              </w:rPr>
              <w:t>Number of U.S. Offices</w:t>
            </w:r>
          </w:p>
        </w:tc>
        <w:tc>
          <w:tcPr>
            <w:tcW w:w="4428" w:type="dxa"/>
            <w:shd w:val="clear" w:color="auto" w:fill="FFFF99"/>
          </w:tcPr>
          <w:p w14:paraId="252419C6" w14:textId="2CBA37F6" w:rsidR="00FD5220" w:rsidRPr="00F50B0C" w:rsidRDefault="0DF6B0CB" w:rsidP="31E8EE0A">
            <w:pPr>
              <w:rPr>
                <w:rFonts w:asciiTheme="minorHAnsi" w:hAnsiTheme="minorHAnsi" w:cstheme="minorHAnsi"/>
                <w:sz w:val="22"/>
                <w:szCs w:val="22"/>
              </w:rPr>
            </w:pPr>
            <w:r w:rsidRPr="00F50B0C">
              <w:rPr>
                <w:rFonts w:asciiTheme="minorHAnsi" w:hAnsiTheme="minorHAnsi" w:cstheme="minorHAnsi"/>
                <w:sz w:val="22"/>
                <w:szCs w:val="22"/>
              </w:rPr>
              <w:t>1</w:t>
            </w:r>
          </w:p>
        </w:tc>
      </w:tr>
      <w:tr w:rsidR="00FD5220" w:rsidRPr="00480672" w14:paraId="356F541A" w14:textId="77777777" w:rsidTr="31E8EE0A">
        <w:tc>
          <w:tcPr>
            <w:tcW w:w="4428" w:type="dxa"/>
            <w:vAlign w:val="bottom"/>
          </w:tcPr>
          <w:p w14:paraId="3EFC56B0" w14:textId="77777777" w:rsidR="00FD5220" w:rsidRPr="00480672" w:rsidRDefault="00FD5220" w:rsidP="00FD5220">
            <w:pPr>
              <w:rPr>
                <w:rFonts w:ascii="Garamond" w:hAnsi="Garamond"/>
                <w:szCs w:val="24"/>
              </w:rPr>
            </w:pPr>
            <w:r w:rsidRPr="00480672">
              <w:rPr>
                <w:rFonts w:ascii="Garamond" w:hAnsi="Garamond"/>
                <w:szCs w:val="24"/>
              </w:rPr>
              <w:t>Year Indiana Office Established (if applicable)</w:t>
            </w:r>
          </w:p>
        </w:tc>
        <w:tc>
          <w:tcPr>
            <w:tcW w:w="4428" w:type="dxa"/>
            <w:shd w:val="clear" w:color="auto" w:fill="FFFF99"/>
          </w:tcPr>
          <w:p w14:paraId="71967E11" w14:textId="482196DF" w:rsidR="00FD5220" w:rsidRPr="00F50B0C" w:rsidRDefault="65AC112D" w:rsidP="31E8EE0A">
            <w:pPr>
              <w:rPr>
                <w:rFonts w:asciiTheme="minorHAnsi" w:hAnsiTheme="minorHAnsi" w:cstheme="minorHAnsi"/>
                <w:sz w:val="22"/>
                <w:szCs w:val="22"/>
              </w:rPr>
            </w:pPr>
            <w:r w:rsidRPr="00F50B0C">
              <w:rPr>
                <w:rFonts w:asciiTheme="minorHAnsi" w:hAnsiTheme="minorHAnsi" w:cstheme="minorHAnsi"/>
                <w:sz w:val="22"/>
                <w:szCs w:val="22"/>
              </w:rPr>
              <w:t>2001</w:t>
            </w:r>
          </w:p>
        </w:tc>
      </w:tr>
      <w:tr w:rsidR="00FD5220" w:rsidRPr="00480672" w14:paraId="7410A7F0" w14:textId="77777777" w:rsidTr="31E8EE0A">
        <w:tc>
          <w:tcPr>
            <w:tcW w:w="4428" w:type="dxa"/>
            <w:vAlign w:val="bottom"/>
          </w:tcPr>
          <w:p w14:paraId="0AFA4217" w14:textId="77777777" w:rsidR="00FD5220" w:rsidRPr="00480672" w:rsidRDefault="00FD5220" w:rsidP="00FD5220">
            <w:pPr>
              <w:rPr>
                <w:rFonts w:ascii="Garamond" w:hAnsi="Garamond"/>
                <w:szCs w:val="24"/>
              </w:rPr>
            </w:pPr>
            <w:r w:rsidRPr="00480672">
              <w:rPr>
                <w:rFonts w:ascii="Garamond" w:hAnsi="Garamond"/>
                <w:szCs w:val="24"/>
              </w:rPr>
              <w:t>Parent Company (if applicable)</w:t>
            </w:r>
          </w:p>
        </w:tc>
        <w:tc>
          <w:tcPr>
            <w:tcW w:w="4428" w:type="dxa"/>
            <w:shd w:val="clear" w:color="auto" w:fill="FFFF99"/>
          </w:tcPr>
          <w:p w14:paraId="3DC61B43" w14:textId="77777777" w:rsidR="00FD5220" w:rsidRPr="00F50B0C" w:rsidRDefault="00FD5220" w:rsidP="00FD5220">
            <w:pPr>
              <w:rPr>
                <w:rFonts w:asciiTheme="minorHAnsi" w:hAnsiTheme="minorHAnsi" w:cstheme="minorHAnsi"/>
                <w:sz w:val="22"/>
                <w:szCs w:val="22"/>
              </w:rPr>
            </w:pPr>
          </w:p>
        </w:tc>
      </w:tr>
      <w:tr w:rsidR="00FD5220" w:rsidRPr="00480672" w14:paraId="0EAFAD16" w14:textId="77777777" w:rsidTr="31E8EE0A">
        <w:tc>
          <w:tcPr>
            <w:tcW w:w="4428" w:type="dxa"/>
            <w:vAlign w:val="bottom"/>
          </w:tcPr>
          <w:p w14:paraId="3E0790C8" w14:textId="77777777" w:rsidR="00FD5220" w:rsidRPr="00480672" w:rsidRDefault="00FD5220" w:rsidP="00FD5220">
            <w:pPr>
              <w:rPr>
                <w:rFonts w:ascii="Garamond" w:hAnsi="Garamond"/>
                <w:szCs w:val="24"/>
              </w:rPr>
            </w:pPr>
            <w:r w:rsidRPr="00480672">
              <w:rPr>
                <w:rFonts w:ascii="Garamond" w:hAnsi="Garamond"/>
                <w:szCs w:val="24"/>
              </w:rPr>
              <w:t>Revenues ($MM, previous year)</w:t>
            </w:r>
          </w:p>
        </w:tc>
        <w:tc>
          <w:tcPr>
            <w:tcW w:w="4428" w:type="dxa"/>
            <w:shd w:val="clear" w:color="auto" w:fill="FFFF99"/>
          </w:tcPr>
          <w:p w14:paraId="434A2664" w14:textId="0EFAFC9F" w:rsidR="00FD5220" w:rsidRPr="00F50B0C" w:rsidRDefault="2A266D57" w:rsidP="31E8EE0A">
            <w:pPr>
              <w:rPr>
                <w:rFonts w:asciiTheme="minorHAnsi" w:hAnsiTheme="minorHAnsi" w:cstheme="minorHAnsi"/>
                <w:sz w:val="22"/>
                <w:szCs w:val="22"/>
              </w:rPr>
            </w:pPr>
            <w:r w:rsidRPr="00F50B0C">
              <w:rPr>
                <w:rFonts w:asciiTheme="minorHAnsi" w:hAnsiTheme="minorHAnsi" w:cstheme="minorHAnsi"/>
                <w:sz w:val="22"/>
                <w:szCs w:val="22"/>
              </w:rPr>
              <w:t>$11,996,611</w:t>
            </w:r>
          </w:p>
        </w:tc>
      </w:tr>
      <w:tr w:rsidR="00FD5220" w:rsidRPr="00480672" w14:paraId="33C75092" w14:textId="77777777" w:rsidTr="31E8EE0A">
        <w:tc>
          <w:tcPr>
            <w:tcW w:w="4428" w:type="dxa"/>
            <w:vAlign w:val="bottom"/>
          </w:tcPr>
          <w:p w14:paraId="048FE7E8" w14:textId="77777777" w:rsidR="00FD5220" w:rsidRPr="00480672" w:rsidRDefault="00FD5220" w:rsidP="00FD5220">
            <w:pPr>
              <w:rPr>
                <w:rFonts w:ascii="Garamond" w:hAnsi="Garamond"/>
                <w:szCs w:val="24"/>
              </w:rPr>
            </w:pPr>
            <w:r w:rsidRPr="00480672">
              <w:rPr>
                <w:rFonts w:ascii="Garamond" w:hAnsi="Garamond"/>
                <w:szCs w:val="24"/>
              </w:rPr>
              <w:t>Revenues ($MM, 2 years prior)</w:t>
            </w:r>
          </w:p>
        </w:tc>
        <w:tc>
          <w:tcPr>
            <w:tcW w:w="4428" w:type="dxa"/>
            <w:shd w:val="clear" w:color="auto" w:fill="FFFF99"/>
          </w:tcPr>
          <w:p w14:paraId="1FC06AA0" w14:textId="0618D1C4" w:rsidR="00FD5220" w:rsidRPr="00F50B0C" w:rsidRDefault="754F5471" w:rsidP="31E8EE0A">
            <w:pPr>
              <w:rPr>
                <w:rFonts w:asciiTheme="minorHAnsi" w:hAnsiTheme="minorHAnsi" w:cstheme="minorHAnsi"/>
                <w:sz w:val="22"/>
                <w:szCs w:val="22"/>
              </w:rPr>
            </w:pPr>
            <w:r w:rsidRPr="00F50B0C">
              <w:rPr>
                <w:rFonts w:asciiTheme="minorHAnsi" w:hAnsiTheme="minorHAnsi" w:cstheme="minorHAnsi"/>
                <w:sz w:val="22"/>
                <w:szCs w:val="22"/>
              </w:rPr>
              <w:t>$10,405,423</w:t>
            </w:r>
          </w:p>
        </w:tc>
      </w:tr>
      <w:tr w:rsidR="00FD5220" w:rsidRPr="00480672" w14:paraId="155952D4" w14:textId="77777777" w:rsidTr="31E8EE0A">
        <w:tc>
          <w:tcPr>
            <w:tcW w:w="4428" w:type="dxa"/>
            <w:vAlign w:val="bottom"/>
          </w:tcPr>
          <w:p w14:paraId="006ABFB8" w14:textId="77777777" w:rsidR="00FD5220" w:rsidRPr="00480672" w:rsidRDefault="00FD5220" w:rsidP="00FD5220">
            <w:pPr>
              <w:rPr>
                <w:rFonts w:ascii="Garamond" w:hAnsi="Garamond"/>
                <w:szCs w:val="24"/>
              </w:rPr>
            </w:pPr>
            <w:r w:rsidRPr="00480672">
              <w:rPr>
                <w:rFonts w:ascii="Garamond" w:hAnsi="Garamond"/>
                <w:szCs w:val="24"/>
              </w:rPr>
              <w:t>% Of Revenue from Indiana customers</w:t>
            </w:r>
          </w:p>
        </w:tc>
        <w:tc>
          <w:tcPr>
            <w:tcW w:w="4428" w:type="dxa"/>
            <w:shd w:val="clear" w:color="auto" w:fill="FFFF99"/>
          </w:tcPr>
          <w:p w14:paraId="1A499EAF" w14:textId="58C00683" w:rsidR="00FD5220" w:rsidRPr="00F50B0C" w:rsidRDefault="58392AC7" w:rsidP="31E8EE0A">
            <w:pPr>
              <w:rPr>
                <w:rFonts w:asciiTheme="minorHAnsi" w:hAnsiTheme="minorHAnsi" w:cstheme="minorHAnsi"/>
                <w:sz w:val="22"/>
                <w:szCs w:val="22"/>
              </w:rPr>
            </w:pPr>
            <w:r w:rsidRPr="00F50B0C">
              <w:rPr>
                <w:rFonts w:asciiTheme="minorHAnsi" w:hAnsiTheme="minorHAnsi" w:cstheme="minorHAnsi"/>
                <w:sz w:val="22"/>
                <w:szCs w:val="22"/>
              </w:rPr>
              <w:t>98%</w:t>
            </w:r>
          </w:p>
        </w:tc>
      </w:tr>
    </w:tbl>
    <w:p w14:paraId="1ECB5749" w14:textId="77777777" w:rsidR="0045070F" w:rsidRDefault="0045070F" w:rsidP="00FD5220">
      <w:pPr>
        <w:rPr>
          <w:rFonts w:ascii="Garamond" w:hAnsi="Garamond"/>
          <w:b/>
          <w:szCs w:val="24"/>
        </w:rPr>
      </w:pPr>
    </w:p>
    <w:p w14:paraId="79E0598E" w14:textId="33FDD0AD" w:rsidR="0000708C" w:rsidRPr="0000708C" w:rsidRDefault="0000708C" w:rsidP="0000708C">
      <w:pPr>
        <w:widowControl/>
        <w:numPr>
          <w:ilvl w:val="1"/>
          <w:numId w:val="46"/>
        </w:numPr>
        <w:rPr>
          <w:rFonts w:ascii="Garamond" w:hAnsi="Garamond" w:cs="Calibri"/>
          <w:b/>
        </w:rPr>
      </w:pPr>
      <w:r w:rsidRPr="00463EA8">
        <w:rPr>
          <w:rFonts w:ascii="Garamond" w:hAnsi="Garamond" w:cs="Calibri"/>
        </w:rPr>
        <w:t>Does your Company have a formal disaster recovery plan? Please provide a yes/no response</w:t>
      </w:r>
      <w:r w:rsidR="00A35FE5">
        <w:rPr>
          <w:rFonts w:ascii="Garamond" w:hAnsi="Garamond" w:cs="Calibri"/>
        </w:rPr>
        <w:t xml:space="preserve">. </w:t>
      </w:r>
      <w:r w:rsidRPr="00463EA8">
        <w:rPr>
          <w:rFonts w:ascii="Garamond" w:hAnsi="Garamond" w:cs="Calibri"/>
        </w:rPr>
        <w:t>If no, please provide an explanation of any alternative solution your company has to offer</w:t>
      </w:r>
      <w:r w:rsidR="00A35FE5">
        <w:rPr>
          <w:rFonts w:ascii="Garamond" w:hAnsi="Garamond" w:cs="Calibri"/>
        </w:rPr>
        <w:t xml:space="preserve">. </w:t>
      </w:r>
      <w:r w:rsidRPr="00463EA8">
        <w:rPr>
          <w:rFonts w:ascii="Garamond" w:hAnsi="Garamond" w:cs="Calibri"/>
        </w:rPr>
        <w:t>If yes, please note and include as an attachment.</w:t>
      </w:r>
    </w:p>
    <w:p w14:paraId="2ED89077"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1A240E45" w14:textId="77777777" w:rsidTr="6DA8AD02">
        <w:tc>
          <w:tcPr>
            <w:tcW w:w="8856" w:type="dxa"/>
            <w:shd w:val="clear" w:color="auto" w:fill="FFFF99"/>
          </w:tcPr>
          <w:p w14:paraId="09867675" w14:textId="77777777" w:rsidR="00086D0A" w:rsidRPr="00B9129C" w:rsidRDefault="2A632CF4" w:rsidP="00086D0A">
            <w:pPr>
              <w:spacing w:after="160"/>
              <w:rPr>
                <w:rFonts w:asciiTheme="minorHAnsi" w:hAnsiTheme="minorHAnsi" w:cstheme="minorHAnsi"/>
                <w:szCs w:val="24"/>
              </w:rPr>
            </w:pPr>
            <w:r w:rsidRPr="00B9129C">
              <w:rPr>
                <w:rFonts w:asciiTheme="minorHAnsi" w:hAnsiTheme="minorHAnsi" w:cstheme="minorHAnsi"/>
                <w:szCs w:val="24"/>
              </w:rPr>
              <w:t>Yes</w:t>
            </w:r>
            <w:r w:rsidR="00A35FE5" w:rsidRPr="00B9129C">
              <w:rPr>
                <w:rFonts w:asciiTheme="minorHAnsi" w:hAnsiTheme="minorHAnsi" w:cstheme="minorHAnsi"/>
                <w:szCs w:val="24"/>
              </w:rPr>
              <w:t xml:space="preserve">. </w:t>
            </w:r>
          </w:p>
          <w:p w14:paraId="452AE871" w14:textId="07D2E6D4" w:rsidR="0000708C" w:rsidRPr="00B9129C" w:rsidRDefault="00086D0A" w:rsidP="008B6D46">
            <w:pPr>
              <w:spacing w:after="160"/>
              <w:jc w:val="both"/>
              <w:rPr>
                <w:rFonts w:asciiTheme="minorHAnsi" w:eastAsia="Calibri" w:hAnsiTheme="minorHAnsi" w:cstheme="minorHAnsi"/>
                <w:b/>
                <w:bCs/>
                <w:color w:val="000000" w:themeColor="text1"/>
                <w:szCs w:val="24"/>
              </w:rPr>
            </w:pPr>
            <w:r w:rsidRPr="00B9129C">
              <w:rPr>
                <w:rFonts w:asciiTheme="minorHAnsi" w:eastAsia="Calibri" w:hAnsiTheme="minorHAnsi" w:cstheme="minorHAnsi"/>
                <w:szCs w:val="24"/>
              </w:rPr>
              <w:t xml:space="preserve">LUNA Language Services is claiming statutory exemption to the Access to Public Records Act (APRA) IC 5-14-3-4 (4) (trade secrets), IC 5-14B (11) (computer codes and </w:t>
            </w:r>
            <w:r w:rsidRPr="00B9129C">
              <w:rPr>
                <w:rFonts w:asciiTheme="minorHAnsi" w:eastAsia="Calibri" w:hAnsiTheme="minorHAnsi" w:cstheme="minorHAnsi"/>
                <w:szCs w:val="24"/>
              </w:rPr>
              <w:lastRenderedPageBreak/>
              <w:t>filing systems)</w:t>
            </w:r>
            <w:r w:rsidR="00BC2C3D" w:rsidRPr="00B9129C">
              <w:rPr>
                <w:rFonts w:asciiTheme="minorHAnsi" w:eastAsia="Calibri" w:hAnsiTheme="minorHAnsi" w:cstheme="minorHAnsi"/>
                <w:szCs w:val="24"/>
              </w:rPr>
              <w:t xml:space="preserve">, and IC 5-14-3-4 (20) (personal information) </w:t>
            </w:r>
            <w:r w:rsidRPr="00B9129C">
              <w:rPr>
                <w:rFonts w:asciiTheme="minorHAnsi" w:eastAsia="Calibri" w:hAnsiTheme="minorHAnsi" w:cstheme="minorHAnsi"/>
                <w:szCs w:val="24"/>
              </w:rPr>
              <w:t xml:space="preserve">and therefore </w:t>
            </w:r>
            <w:r w:rsidR="00BC2C3D" w:rsidRPr="00B9129C">
              <w:rPr>
                <w:rFonts w:asciiTheme="minorHAnsi" w:eastAsia="Calibri" w:hAnsiTheme="minorHAnsi" w:cstheme="minorHAnsi"/>
                <w:szCs w:val="24"/>
              </w:rPr>
              <w:t xml:space="preserve">and </w:t>
            </w:r>
            <w:r w:rsidR="00BC2C3D" w:rsidRPr="00B9129C">
              <w:rPr>
                <w:rFonts w:asciiTheme="minorHAnsi" w:eastAsiaTheme="minorEastAsia" w:hAnsiTheme="minorHAnsi" w:cstheme="minorBidi"/>
                <w:szCs w:val="24"/>
              </w:rPr>
              <w:t>therefore has marked these records, "Confidential”, see</w:t>
            </w:r>
            <w:r w:rsidRPr="00B9129C">
              <w:rPr>
                <w:rFonts w:asciiTheme="minorHAnsi" w:hAnsiTheme="minorHAnsi" w:cstheme="minorHAnsi"/>
                <w:szCs w:val="24"/>
              </w:rPr>
              <w:t xml:space="preserve"> </w:t>
            </w:r>
            <w:r w:rsidRPr="00B9129C">
              <w:rPr>
                <w:rFonts w:asciiTheme="minorHAnsi" w:hAnsiTheme="minorHAnsi" w:cstheme="minorHAnsi"/>
                <w:b/>
                <w:bCs/>
                <w:szCs w:val="24"/>
              </w:rPr>
              <w:t>Addendum N</w:t>
            </w:r>
            <w:r w:rsidRPr="00B9129C">
              <w:rPr>
                <w:rFonts w:asciiTheme="minorHAnsi" w:hAnsiTheme="minorHAnsi" w:cstheme="minorHAnsi"/>
                <w:szCs w:val="24"/>
              </w:rPr>
              <w:t xml:space="preserve"> “</w:t>
            </w:r>
            <w:r w:rsidRPr="00B9129C">
              <w:rPr>
                <w:rFonts w:asciiTheme="minorHAnsi" w:eastAsia="Garamond" w:hAnsiTheme="minorHAnsi" w:cstheme="minorHAnsi"/>
                <w:szCs w:val="24"/>
              </w:rPr>
              <w:t xml:space="preserve">Business Continuity &amp; Disaster Recovery Plan.” </w:t>
            </w:r>
          </w:p>
        </w:tc>
      </w:tr>
    </w:tbl>
    <w:p w14:paraId="74443106" w14:textId="77777777" w:rsidR="0000708C" w:rsidRPr="0000708C" w:rsidRDefault="0000708C" w:rsidP="0000708C">
      <w:pPr>
        <w:widowControl/>
        <w:ind w:left="1080"/>
        <w:rPr>
          <w:rFonts w:ascii="Garamond" w:hAnsi="Garamond" w:cs="Calibri"/>
          <w:b/>
        </w:rPr>
      </w:pPr>
    </w:p>
    <w:p w14:paraId="7719A9B7" w14:textId="77777777" w:rsidR="0000708C" w:rsidRPr="0000708C" w:rsidRDefault="0000708C" w:rsidP="0000708C">
      <w:pPr>
        <w:widowControl/>
        <w:numPr>
          <w:ilvl w:val="1"/>
          <w:numId w:val="46"/>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2E90B91C"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2B39602" w14:textId="77777777" w:rsidTr="0035276B">
        <w:tc>
          <w:tcPr>
            <w:tcW w:w="8630" w:type="dxa"/>
            <w:shd w:val="clear" w:color="auto" w:fill="FFFF99"/>
          </w:tcPr>
          <w:p w14:paraId="5B156080" w14:textId="32DB5D41" w:rsidR="4A9FB859" w:rsidRPr="00D62F32" w:rsidRDefault="4A9FB859" w:rsidP="0002774A">
            <w:pPr>
              <w:jc w:val="both"/>
              <w:rPr>
                <w:rFonts w:asciiTheme="minorHAnsi" w:eastAsiaTheme="minorEastAsia" w:hAnsiTheme="minorHAnsi" w:cstheme="minorBidi"/>
                <w:szCs w:val="24"/>
              </w:rPr>
            </w:pPr>
            <w:r w:rsidRPr="00D62F32">
              <w:rPr>
                <w:rFonts w:asciiTheme="minorHAnsi" w:eastAsiaTheme="minorEastAsia" w:hAnsiTheme="minorHAnsi" w:cstheme="minorBidi"/>
                <w:szCs w:val="24"/>
              </w:rPr>
              <w:t xml:space="preserve">LUNA </w:t>
            </w:r>
            <w:r w:rsidR="3704D58D" w:rsidRPr="00D62F32">
              <w:rPr>
                <w:rFonts w:asciiTheme="minorHAnsi" w:eastAsiaTheme="minorEastAsia" w:hAnsiTheme="minorHAnsi" w:cstheme="minorBidi"/>
                <w:szCs w:val="24"/>
              </w:rPr>
              <w:t xml:space="preserve">continually seeks to ensure the confidentiality, integrity, and availability </w:t>
            </w:r>
            <w:r w:rsidR="00317F30" w:rsidRPr="00D62F32">
              <w:rPr>
                <w:rFonts w:asciiTheme="minorHAnsi" w:eastAsiaTheme="minorEastAsia" w:hAnsiTheme="minorHAnsi" w:cstheme="minorBidi"/>
                <w:szCs w:val="24"/>
              </w:rPr>
              <w:t>of sensitive</w:t>
            </w:r>
            <w:r w:rsidR="002E745F">
              <w:rPr>
                <w:rFonts w:asciiTheme="minorHAnsi" w:eastAsiaTheme="minorEastAsia" w:hAnsiTheme="minorHAnsi" w:cstheme="minorBidi"/>
                <w:szCs w:val="24"/>
              </w:rPr>
              <w:t xml:space="preserve"> </w:t>
            </w:r>
            <w:r w:rsidR="3704D58D" w:rsidRPr="00D62F32">
              <w:rPr>
                <w:rFonts w:asciiTheme="minorHAnsi" w:eastAsiaTheme="minorEastAsia" w:hAnsiTheme="minorHAnsi" w:cstheme="minorBidi"/>
                <w:szCs w:val="24"/>
              </w:rPr>
              <w:t>client data.</w:t>
            </w:r>
            <w:r w:rsidR="301B3E2D" w:rsidRPr="00D62F32">
              <w:rPr>
                <w:rFonts w:asciiTheme="minorHAnsi" w:eastAsiaTheme="minorEastAsia" w:hAnsiTheme="minorHAnsi" w:cstheme="minorBidi"/>
                <w:szCs w:val="24"/>
              </w:rPr>
              <w:t xml:space="preserve"> </w:t>
            </w:r>
            <w:r w:rsidR="6388E636" w:rsidRPr="00D62F32">
              <w:rPr>
                <w:rFonts w:asciiTheme="minorHAnsi" w:eastAsiaTheme="minorEastAsia" w:hAnsiTheme="minorHAnsi" w:cstheme="minorBidi"/>
                <w:szCs w:val="24"/>
              </w:rPr>
              <w:t xml:space="preserve">To best serve </w:t>
            </w:r>
            <w:r w:rsidR="301B3E2D" w:rsidRPr="00D62F32">
              <w:rPr>
                <w:rFonts w:asciiTheme="minorHAnsi" w:eastAsiaTheme="minorEastAsia" w:hAnsiTheme="minorHAnsi" w:cstheme="minorBidi"/>
                <w:szCs w:val="24"/>
              </w:rPr>
              <w:t>clients who require a high level of regulatory compliance and data security assurance, LUNA has impl</w:t>
            </w:r>
            <w:r w:rsidR="2FAFD3AC" w:rsidRPr="00D62F32">
              <w:rPr>
                <w:rFonts w:asciiTheme="minorHAnsi" w:eastAsiaTheme="minorEastAsia" w:hAnsiTheme="minorHAnsi" w:cstheme="minorBidi"/>
                <w:szCs w:val="24"/>
              </w:rPr>
              <w:t>emented</w:t>
            </w:r>
            <w:r w:rsidR="29C6A416" w:rsidRPr="00D62F32">
              <w:rPr>
                <w:rFonts w:asciiTheme="minorHAnsi" w:eastAsiaTheme="minorEastAsia" w:hAnsiTheme="minorHAnsi" w:cstheme="minorBidi"/>
                <w:szCs w:val="24"/>
              </w:rPr>
              <w:t xml:space="preserve"> appropriate technical and organization</w:t>
            </w:r>
            <w:r w:rsidR="7932B197" w:rsidRPr="00D62F32">
              <w:rPr>
                <w:rFonts w:asciiTheme="minorHAnsi" w:eastAsiaTheme="minorEastAsia" w:hAnsiTheme="minorHAnsi" w:cstheme="minorBidi"/>
                <w:szCs w:val="24"/>
              </w:rPr>
              <w:t>al</w:t>
            </w:r>
            <w:r w:rsidR="29C6A416" w:rsidRPr="00D62F32">
              <w:rPr>
                <w:rFonts w:asciiTheme="minorHAnsi" w:eastAsiaTheme="minorEastAsia" w:hAnsiTheme="minorHAnsi" w:cstheme="minorBidi"/>
                <w:szCs w:val="24"/>
              </w:rPr>
              <w:t xml:space="preserve"> security methods to protect Personal Health Information (PHI) and Personal Identifiable Information (PII)</w:t>
            </w:r>
            <w:r w:rsidR="61F09F77" w:rsidRPr="00D62F32">
              <w:rPr>
                <w:rFonts w:asciiTheme="minorHAnsi" w:eastAsiaTheme="minorEastAsia" w:hAnsiTheme="minorHAnsi" w:cstheme="minorBidi"/>
                <w:szCs w:val="24"/>
              </w:rPr>
              <w:t xml:space="preserve"> against accidental or unlawful destruction or loss, alteration, or unauthorized access.</w:t>
            </w:r>
          </w:p>
          <w:p w14:paraId="38F7DE23" w14:textId="22974FF3" w:rsidR="6DA8AD02" w:rsidRPr="00D62F32" w:rsidRDefault="6DA8AD02" w:rsidP="0002774A">
            <w:pPr>
              <w:jc w:val="both"/>
              <w:rPr>
                <w:rFonts w:asciiTheme="minorHAnsi" w:eastAsiaTheme="minorEastAsia" w:hAnsiTheme="minorHAnsi" w:cstheme="minorBidi"/>
                <w:szCs w:val="24"/>
              </w:rPr>
            </w:pPr>
          </w:p>
          <w:p w14:paraId="52B96FD7" w14:textId="5DD7629E" w:rsidR="0000708C" w:rsidRPr="00D62F32" w:rsidRDefault="67227FBF" w:rsidP="0002774A">
            <w:pPr>
              <w:jc w:val="both"/>
              <w:rPr>
                <w:rFonts w:asciiTheme="minorHAnsi" w:eastAsia="Calibri" w:hAnsiTheme="minorHAnsi" w:cs="Calibri"/>
                <w:szCs w:val="24"/>
              </w:rPr>
            </w:pPr>
            <w:r w:rsidRPr="00D62F32">
              <w:rPr>
                <w:rFonts w:asciiTheme="minorHAnsi" w:eastAsiaTheme="minorEastAsia" w:hAnsiTheme="minorHAnsi" w:cstheme="minorBidi"/>
                <w:szCs w:val="24"/>
              </w:rPr>
              <w:t>LUNA and all key</w:t>
            </w:r>
            <w:r w:rsidR="15DEA974" w:rsidRPr="00D62F32">
              <w:rPr>
                <w:rFonts w:asciiTheme="minorHAnsi" w:eastAsiaTheme="minorEastAsia" w:hAnsiTheme="minorHAnsi" w:cstheme="minorBidi"/>
                <w:szCs w:val="24"/>
              </w:rPr>
              <w:t xml:space="preserve"> subcontracting agencies and partners are subject to HIPAA and GDPR compliances</w:t>
            </w:r>
            <w:r w:rsidR="7D1489E7" w:rsidRPr="00D62F32">
              <w:rPr>
                <w:rFonts w:asciiTheme="minorHAnsi" w:eastAsiaTheme="minorEastAsia" w:hAnsiTheme="minorHAnsi" w:cstheme="minorBidi"/>
                <w:szCs w:val="24"/>
              </w:rPr>
              <w:t>, and LUNA demonstrates its commitment to data security by conducting regular network health audits</w:t>
            </w:r>
            <w:r w:rsidR="43964A33" w:rsidRPr="00D62F32">
              <w:rPr>
                <w:rFonts w:asciiTheme="minorHAnsi" w:eastAsiaTheme="minorEastAsia" w:hAnsiTheme="minorHAnsi" w:cstheme="minorBidi"/>
                <w:szCs w:val="24"/>
              </w:rPr>
              <w:t xml:space="preserve"> with an experienced IT partner</w:t>
            </w:r>
            <w:r w:rsidR="2FF67383" w:rsidRPr="00D62F32">
              <w:rPr>
                <w:rFonts w:asciiTheme="minorHAnsi" w:eastAsiaTheme="minorEastAsia" w:hAnsiTheme="minorHAnsi" w:cstheme="minorBidi"/>
                <w:szCs w:val="24"/>
              </w:rPr>
              <w:t>,</w:t>
            </w:r>
            <w:r w:rsidR="43964A33" w:rsidRPr="00D62F32">
              <w:rPr>
                <w:rFonts w:asciiTheme="minorHAnsi" w:eastAsiaTheme="minorEastAsia" w:hAnsiTheme="minorHAnsi" w:cstheme="minorBidi"/>
                <w:szCs w:val="24"/>
              </w:rPr>
              <w:t xml:space="preserve"> conducting both internal and external audits of </w:t>
            </w:r>
            <w:r w:rsidR="00BF3CDB">
              <w:rPr>
                <w:rFonts w:asciiTheme="minorHAnsi" w:eastAsiaTheme="minorEastAsia" w:hAnsiTheme="minorHAnsi" w:cstheme="minorBidi"/>
                <w:szCs w:val="24"/>
              </w:rPr>
              <w:t>its</w:t>
            </w:r>
            <w:r w:rsidR="4EAC784C" w:rsidRPr="00D62F32">
              <w:rPr>
                <w:rFonts w:asciiTheme="minorHAnsi" w:eastAsiaTheme="minorEastAsia" w:hAnsiTheme="minorHAnsi" w:cstheme="minorBidi"/>
                <w:szCs w:val="24"/>
              </w:rPr>
              <w:t xml:space="preserve"> </w:t>
            </w:r>
            <w:r w:rsidR="1F3CCF56" w:rsidRPr="00D62F32">
              <w:rPr>
                <w:rFonts w:asciiTheme="minorHAnsi" w:eastAsiaTheme="minorEastAsia" w:hAnsiTheme="minorHAnsi" w:cstheme="minorBidi"/>
                <w:szCs w:val="24"/>
              </w:rPr>
              <w:t>business process</w:t>
            </w:r>
            <w:r w:rsidR="2CE2204C" w:rsidRPr="00D62F32">
              <w:rPr>
                <w:rFonts w:asciiTheme="minorHAnsi" w:eastAsiaTheme="minorEastAsia" w:hAnsiTheme="minorHAnsi" w:cstheme="minorBidi"/>
                <w:szCs w:val="24"/>
              </w:rPr>
              <w:t>es</w:t>
            </w:r>
            <w:r w:rsidR="1F3CCF56" w:rsidRPr="00D62F32">
              <w:rPr>
                <w:rFonts w:asciiTheme="minorHAnsi" w:eastAsiaTheme="minorEastAsia" w:hAnsiTheme="minorHAnsi" w:cstheme="minorBidi"/>
                <w:szCs w:val="24"/>
              </w:rPr>
              <w:t xml:space="preserve"> and information management, </w:t>
            </w:r>
            <w:r w:rsidR="181AD69E" w:rsidRPr="00D62F32">
              <w:rPr>
                <w:rFonts w:asciiTheme="minorHAnsi" w:eastAsiaTheme="minorEastAsia" w:hAnsiTheme="minorHAnsi" w:cstheme="minorBidi"/>
                <w:szCs w:val="24"/>
              </w:rPr>
              <w:t xml:space="preserve">and </w:t>
            </w:r>
            <w:r w:rsidR="52F684F5" w:rsidRPr="00D62F32">
              <w:rPr>
                <w:rFonts w:asciiTheme="minorHAnsi" w:eastAsiaTheme="minorEastAsia" w:hAnsiTheme="minorHAnsi" w:cstheme="minorBidi"/>
                <w:szCs w:val="24"/>
              </w:rPr>
              <w:t>regularly reviewing updates to the software platforms used to store client information.</w:t>
            </w:r>
            <w:r w:rsidR="7D721498" w:rsidRPr="00D62F32">
              <w:rPr>
                <w:rFonts w:asciiTheme="minorHAnsi" w:eastAsiaTheme="minorEastAsia" w:hAnsiTheme="minorHAnsi" w:cstheme="minorBidi"/>
                <w:szCs w:val="24"/>
              </w:rPr>
              <w:t xml:space="preserve"> See </w:t>
            </w:r>
            <w:r w:rsidR="7D721498" w:rsidRPr="00D62F32">
              <w:rPr>
                <w:rFonts w:asciiTheme="minorHAnsi" w:eastAsiaTheme="minorEastAsia" w:hAnsiTheme="minorHAnsi" w:cstheme="minorBidi"/>
                <w:b/>
                <w:bCs/>
                <w:szCs w:val="24"/>
              </w:rPr>
              <w:t xml:space="preserve">Addendum </w:t>
            </w:r>
            <w:r w:rsidR="0000015C" w:rsidRPr="006226DF">
              <w:rPr>
                <w:rFonts w:asciiTheme="minorHAnsi" w:eastAsiaTheme="minorEastAsia" w:hAnsiTheme="minorHAnsi" w:cstheme="minorBidi"/>
                <w:b/>
                <w:bCs/>
                <w:szCs w:val="24"/>
              </w:rPr>
              <w:t>Q</w:t>
            </w:r>
            <w:r w:rsidR="00800CE5" w:rsidRPr="006226DF">
              <w:rPr>
                <w:rFonts w:asciiTheme="minorHAnsi" w:eastAsiaTheme="minorEastAsia" w:hAnsiTheme="minorHAnsi" w:cstheme="minorBidi"/>
                <w:b/>
                <w:bCs/>
                <w:szCs w:val="24"/>
              </w:rPr>
              <w:t>.</w:t>
            </w:r>
            <w:r w:rsidR="0000015C" w:rsidRPr="006226DF">
              <w:rPr>
                <w:rFonts w:asciiTheme="minorHAnsi" w:eastAsiaTheme="minorEastAsia" w:hAnsiTheme="minorHAnsi" w:cstheme="minorBidi"/>
                <w:b/>
                <w:bCs/>
                <w:szCs w:val="24"/>
              </w:rPr>
              <w:t>4</w:t>
            </w:r>
            <w:r w:rsidR="0000015C" w:rsidRPr="006226DF">
              <w:rPr>
                <w:rFonts w:asciiTheme="minorHAnsi" w:eastAsiaTheme="minorEastAsia" w:hAnsiTheme="minorHAnsi" w:cstheme="minorBidi"/>
                <w:szCs w:val="24"/>
              </w:rPr>
              <w:t xml:space="preserve"> </w:t>
            </w:r>
            <w:r w:rsidR="006226DF">
              <w:rPr>
                <w:rFonts w:asciiTheme="minorHAnsi" w:eastAsiaTheme="minorEastAsia" w:hAnsiTheme="minorHAnsi" w:cstheme="minorBidi"/>
                <w:szCs w:val="24"/>
              </w:rPr>
              <w:t xml:space="preserve"> “LUNA- Client </w:t>
            </w:r>
            <w:r w:rsidR="7D721498" w:rsidRPr="006226DF">
              <w:rPr>
                <w:rFonts w:asciiTheme="minorHAnsi" w:eastAsiaTheme="minorEastAsia" w:hAnsiTheme="minorHAnsi" w:cstheme="minorBidi"/>
                <w:szCs w:val="24"/>
              </w:rPr>
              <w:t xml:space="preserve">HIPAA </w:t>
            </w:r>
            <w:r w:rsidR="006226DF">
              <w:rPr>
                <w:rFonts w:asciiTheme="minorHAnsi" w:eastAsiaTheme="minorEastAsia" w:hAnsiTheme="minorHAnsi" w:cstheme="minorBidi"/>
                <w:szCs w:val="24"/>
              </w:rPr>
              <w:t>A</w:t>
            </w:r>
            <w:r w:rsidR="7D721498" w:rsidRPr="006226DF">
              <w:rPr>
                <w:rFonts w:asciiTheme="minorHAnsi" w:eastAsiaTheme="minorEastAsia" w:hAnsiTheme="minorHAnsi" w:cstheme="minorHAnsi"/>
                <w:szCs w:val="24"/>
              </w:rPr>
              <w:t>greement</w:t>
            </w:r>
            <w:r w:rsidR="006226DF">
              <w:rPr>
                <w:rFonts w:asciiTheme="minorHAnsi" w:eastAsiaTheme="minorEastAsia" w:hAnsiTheme="minorHAnsi" w:cstheme="minorHAnsi"/>
                <w:szCs w:val="24"/>
              </w:rPr>
              <w:t>”</w:t>
            </w:r>
            <w:r w:rsidR="7D721498" w:rsidRPr="006226DF">
              <w:rPr>
                <w:rFonts w:asciiTheme="minorHAnsi" w:eastAsiaTheme="minorEastAsia" w:hAnsiTheme="minorHAnsi" w:cstheme="minorHAnsi"/>
                <w:szCs w:val="24"/>
              </w:rPr>
              <w:t xml:space="preserve"> and </w:t>
            </w:r>
            <w:r w:rsidR="7D721498" w:rsidRPr="006226DF">
              <w:rPr>
                <w:rFonts w:asciiTheme="minorHAnsi" w:eastAsiaTheme="minorEastAsia" w:hAnsiTheme="minorHAnsi" w:cstheme="minorHAnsi"/>
                <w:b/>
                <w:bCs/>
                <w:szCs w:val="24"/>
              </w:rPr>
              <w:t xml:space="preserve">Addendum </w:t>
            </w:r>
            <w:r w:rsidR="0000015C" w:rsidRPr="006226DF">
              <w:rPr>
                <w:rFonts w:asciiTheme="minorHAnsi" w:hAnsiTheme="minorHAnsi" w:cstheme="minorHAnsi"/>
                <w:b/>
                <w:bCs/>
                <w:szCs w:val="24"/>
              </w:rPr>
              <w:t>P. 5</w:t>
            </w:r>
            <w:r w:rsidR="0000015C" w:rsidRPr="006226DF">
              <w:rPr>
                <w:rFonts w:asciiTheme="minorHAnsi" w:hAnsiTheme="minorHAnsi" w:cstheme="minorHAnsi"/>
                <w:szCs w:val="24"/>
              </w:rPr>
              <w:t xml:space="preserve"> </w:t>
            </w:r>
            <w:r w:rsidR="006226DF">
              <w:rPr>
                <w:rFonts w:asciiTheme="minorHAnsi" w:hAnsiTheme="minorHAnsi" w:cstheme="minorHAnsi"/>
                <w:szCs w:val="24"/>
              </w:rPr>
              <w:t xml:space="preserve">“GDPR Agreement” </w:t>
            </w:r>
            <w:r w:rsidR="00ED7B0B" w:rsidRPr="006226DF">
              <w:rPr>
                <w:rFonts w:asciiTheme="minorHAnsi" w:hAnsiTheme="minorHAnsi" w:cstheme="minorHAnsi"/>
                <w:szCs w:val="24"/>
              </w:rPr>
              <w:t>for more</w:t>
            </w:r>
            <w:r w:rsidR="00ED7B0B" w:rsidRPr="00D62F32">
              <w:rPr>
                <w:rFonts w:asciiTheme="minorHAnsi" w:hAnsiTheme="minorHAnsi" w:cstheme="minorHAnsi"/>
                <w:szCs w:val="24"/>
              </w:rPr>
              <w:t xml:space="preserve"> information on</w:t>
            </w:r>
            <w:r w:rsidR="00ED7B0B" w:rsidRPr="00D62F32">
              <w:rPr>
                <w:rStyle w:val="normaltextrun"/>
                <w:rFonts w:asciiTheme="minorHAnsi" w:hAnsiTheme="minorHAnsi" w:cstheme="minorHAnsi"/>
                <w:szCs w:val="24"/>
              </w:rPr>
              <w:t xml:space="preserve"> </w:t>
            </w:r>
            <w:r w:rsidR="00ED7B0B" w:rsidRPr="00D62F32">
              <w:rPr>
                <w:rFonts w:asciiTheme="minorHAnsi" w:eastAsia="Calibri" w:hAnsiTheme="minorHAnsi" w:cstheme="minorHAnsi"/>
                <w:szCs w:val="24"/>
              </w:rPr>
              <w:t>Client General Data Protection Regulation (GDPR) Agreement</w:t>
            </w:r>
            <w:r w:rsidR="00A35FE5">
              <w:rPr>
                <w:rFonts w:asciiTheme="minorHAnsi" w:eastAsia="Calibri" w:hAnsiTheme="minorHAnsi" w:cstheme="minorHAnsi"/>
                <w:szCs w:val="24"/>
              </w:rPr>
              <w:t xml:space="preserve">. </w:t>
            </w:r>
          </w:p>
          <w:p w14:paraId="18124223" w14:textId="77777777" w:rsidR="00ED7B0B" w:rsidRPr="00ED7B0B" w:rsidRDefault="00ED7B0B" w:rsidP="0002774A">
            <w:pPr>
              <w:rPr>
                <w:rFonts w:asciiTheme="minorHAnsi" w:eastAsiaTheme="minorEastAsia" w:hAnsiTheme="minorHAnsi" w:cstheme="minorBidi"/>
                <w:color w:val="000000" w:themeColor="text1"/>
                <w:sz w:val="22"/>
                <w:szCs w:val="22"/>
              </w:rPr>
            </w:pPr>
          </w:p>
          <w:p w14:paraId="21BFA6EE" w14:textId="3D9FDEDF" w:rsidR="0000708C" w:rsidRPr="00D62F32" w:rsidRDefault="24A76C72" w:rsidP="0002774A">
            <w:pPr>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State information may be stored in one of six places:</w:t>
            </w:r>
          </w:p>
          <w:p w14:paraId="495885BA" w14:textId="75219146" w:rsidR="0000708C" w:rsidRPr="00D62F32" w:rsidRDefault="24D798BE" w:rsidP="0002774A">
            <w:pPr>
              <w:pStyle w:val="ListParagraph"/>
              <w:numPr>
                <w:ilvl w:val="0"/>
                <w:numId w:val="6"/>
              </w:numPr>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Plunet (Translation Management Platform)</w:t>
            </w:r>
          </w:p>
          <w:p w14:paraId="70B3540C" w14:textId="0376DFC9" w:rsidR="0000708C" w:rsidRPr="00D62F32" w:rsidRDefault="24D798BE" w:rsidP="0002774A">
            <w:pPr>
              <w:pStyle w:val="ListParagraph"/>
              <w:numPr>
                <w:ilvl w:val="0"/>
                <w:numId w:val="6"/>
              </w:numPr>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Atrium (On-site,</w:t>
            </w:r>
            <w:r w:rsidR="5A7FDE1C" w:rsidRPr="00D62F32">
              <w:rPr>
                <w:rFonts w:asciiTheme="minorHAnsi" w:eastAsiaTheme="minorEastAsia" w:hAnsiTheme="minorHAnsi" w:cstheme="minorBidi"/>
                <w:color w:val="000000" w:themeColor="text1"/>
                <w:szCs w:val="24"/>
              </w:rPr>
              <w:t xml:space="preserve"> </w:t>
            </w:r>
            <w:r w:rsidRPr="00D62F32">
              <w:rPr>
                <w:rFonts w:asciiTheme="minorHAnsi" w:eastAsiaTheme="minorEastAsia" w:hAnsiTheme="minorHAnsi" w:cstheme="minorBidi"/>
                <w:color w:val="000000" w:themeColor="text1"/>
                <w:szCs w:val="24"/>
              </w:rPr>
              <w:t>Phone, &amp; CART Scheduling Platform)</w:t>
            </w:r>
          </w:p>
          <w:p w14:paraId="618CD59A" w14:textId="6F63E68F" w:rsidR="0000708C" w:rsidRPr="00D62F32" w:rsidRDefault="24D798BE" w:rsidP="0002774A">
            <w:pPr>
              <w:pStyle w:val="ListParagraph"/>
              <w:numPr>
                <w:ilvl w:val="0"/>
                <w:numId w:val="6"/>
              </w:numPr>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 xml:space="preserve">Boostlingo (VRI </w:t>
            </w:r>
            <w:r w:rsidR="39EE8295" w:rsidRPr="00D62F32">
              <w:rPr>
                <w:rFonts w:asciiTheme="minorHAnsi" w:eastAsiaTheme="minorEastAsia" w:hAnsiTheme="minorHAnsi" w:cstheme="minorBidi"/>
                <w:color w:val="000000" w:themeColor="text1"/>
                <w:szCs w:val="24"/>
              </w:rPr>
              <w:t>scheduling</w:t>
            </w:r>
            <w:r w:rsidRPr="00D62F32">
              <w:rPr>
                <w:rFonts w:asciiTheme="minorHAnsi" w:eastAsiaTheme="minorEastAsia" w:hAnsiTheme="minorHAnsi" w:cstheme="minorBidi"/>
                <w:color w:val="000000" w:themeColor="text1"/>
                <w:szCs w:val="24"/>
              </w:rPr>
              <w:t xml:space="preserve"> platform)</w:t>
            </w:r>
          </w:p>
          <w:p w14:paraId="656B75AD" w14:textId="706E046A" w:rsidR="0000708C" w:rsidRPr="00D62F32" w:rsidRDefault="24D798BE" w:rsidP="0002774A">
            <w:pPr>
              <w:pStyle w:val="ListParagraph"/>
              <w:numPr>
                <w:ilvl w:val="0"/>
                <w:numId w:val="6"/>
              </w:numPr>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Quickbooks (Accounting Software)</w:t>
            </w:r>
          </w:p>
          <w:p w14:paraId="77DBDD8F" w14:textId="77777777" w:rsidR="00397874" w:rsidRPr="00D62F32" w:rsidRDefault="00397874" w:rsidP="0002774A">
            <w:pPr>
              <w:pStyle w:val="ListParagraph"/>
              <w:numPr>
                <w:ilvl w:val="0"/>
                <w:numId w:val="6"/>
              </w:numPr>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 xml:space="preserve">Email </w:t>
            </w:r>
          </w:p>
          <w:p w14:paraId="2EBDC2F4" w14:textId="10C60C5C" w:rsidR="00397874" w:rsidRPr="00D62F32" w:rsidRDefault="24D798BE" w:rsidP="0002774A">
            <w:pPr>
              <w:pStyle w:val="ListParagraph"/>
              <w:numPr>
                <w:ilvl w:val="0"/>
                <w:numId w:val="6"/>
              </w:numPr>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LUNA Physical Server</w:t>
            </w:r>
          </w:p>
          <w:p w14:paraId="146326A9" w14:textId="069CEDDD" w:rsidR="0000708C" w:rsidRPr="00D62F32" w:rsidRDefault="0000708C" w:rsidP="0002774A">
            <w:pPr>
              <w:ind w:left="360"/>
              <w:rPr>
                <w:rFonts w:asciiTheme="minorHAnsi" w:eastAsiaTheme="minorEastAsia" w:hAnsiTheme="minorHAnsi" w:cstheme="minorBidi"/>
                <w:color w:val="000000" w:themeColor="text1"/>
                <w:szCs w:val="24"/>
              </w:rPr>
            </w:pPr>
          </w:p>
          <w:p w14:paraId="0CFB9424" w14:textId="6CCF57F0" w:rsidR="0000708C" w:rsidRPr="00D62F32" w:rsidRDefault="3D9FF0C6" w:rsidP="0002774A">
            <w:pPr>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 xml:space="preserve">The technology and processes for securing State information in each </w:t>
            </w:r>
            <w:r w:rsidR="00397874" w:rsidRPr="00D62F32">
              <w:rPr>
                <w:rFonts w:asciiTheme="minorHAnsi" w:eastAsiaTheme="minorEastAsia" w:hAnsiTheme="minorHAnsi" w:cstheme="minorBidi"/>
                <w:color w:val="000000" w:themeColor="text1"/>
                <w:szCs w:val="24"/>
              </w:rPr>
              <w:t>place</w:t>
            </w:r>
            <w:r w:rsidRPr="00D62F32">
              <w:rPr>
                <w:rFonts w:asciiTheme="minorHAnsi" w:eastAsiaTheme="minorEastAsia" w:hAnsiTheme="minorHAnsi" w:cstheme="minorBidi"/>
                <w:color w:val="000000" w:themeColor="text1"/>
                <w:szCs w:val="24"/>
              </w:rPr>
              <w:t xml:space="preserve"> is detailed below.</w:t>
            </w:r>
          </w:p>
          <w:p w14:paraId="74E963D1" w14:textId="0CC9480A" w:rsidR="0000708C" w:rsidRPr="0035276B" w:rsidRDefault="0000708C" w:rsidP="0002774A">
            <w:pPr>
              <w:rPr>
                <w:rFonts w:asciiTheme="minorHAnsi" w:eastAsiaTheme="minorEastAsia" w:hAnsiTheme="minorHAnsi" w:cstheme="minorBidi"/>
                <w:color w:val="000000" w:themeColor="text1"/>
                <w:sz w:val="22"/>
                <w:szCs w:val="22"/>
              </w:rPr>
            </w:pPr>
          </w:p>
          <w:p w14:paraId="672F23D6" w14:textId="3D58CA0D" w:rsidR="606C63E9" w:rsidRPr="00D62F32" w:rsidRDefault="0844D141" w:rsidP="008B6D46">
            <w:pPr>
              <w:pStyle w:val="ListParagraph"/>
              <w:numPr>
                <w:ilvl w:val="0"/>
                <w:numId w:val="5"/>
              </w:numPr>
              <w:jc w:val="both"/>
              <w:rPr>
                <w:rFonts w:asciiTheme="minorHAnsi" w:eastAsiaTheme="minorEastAsia" w:hAnsiTheme="minorHAnsi" w:cstheme="minorBidi"/>
                <w:b/>
                <w:bCs/>
                <w:color w:val="000000" w:themeColor="text1"/>
                <w:szCs w:val="24"/>
              </w:rPr>
            </w:pPr>
            <w:r w:rsidRPr="00D62F32">
              <w:rPr>
                <w:rFonts w:asciiTheme="minorHAnsi" w:eastAsiaTheme="minorEastAsia" w:hAnsiTheme="minorHAnsi" w:cstheme="minorBidi"/>
                <w:b/>
                <w:bCs/>
                <w:color w:val="000000" w:themeColor="text1"/>
                <w:szCs w:val="24"/>
              </w:rPr>
              <w:t>Plunet:</w:t>
            </w:r>
            <w:r w:rsidR="67C63046" w:rsidRPr="00D62F32">
              <w:rPr>
                <w:rFonts w:asciiTheme="minorHAnsi" w:eastAsiaTheme="minorEastAsia" w:hAnsiTheme="minorHAnsi" w:cstheme="minorBidi"/>
                <w:b/>
                <w:bCs/>
                <w:color w:val="000000" w:themeColor="text1"/>
                <w:szCs w:val="24"/>
              </w:rPr>
              <w:t xml:space="preserve"> </w:t>
            </w:r>
            <w:r w:rsidR="377CD2B9" w:rsidRPr="00D62F32">
              <w:rPr>
                <w:rFonts w:ascii="Calibri" w:eastAsia="Calibri" w:hAnsi="Calibri" w:cs="Calibri"/>
                <w:szCs w:val="24"/>
              </w:rPr>
              <w:t>The Translation Department at LUNA provides all clients direct access to their own credentials for</w:t>
            </w:r>
            <w:r w:rsidR="00397874" w:rsidRPr="00D62F32">
              <w:rPr>
                <w:rFonts w:ascii="Calibri" w:eastAsia="Calibri" w:hAnsi="Calibri" w:cs="Calibri"/>
                <w:szCs w:val="24"/>
              </w:rPr>
              <w:t xml:space="preserve"> </w:t>
            </w:r>
            <w:r w:rsidR="00AA05A2" w:rsidRPr="00D62F32">
              <w:rPr>
                <w:rFonts w:ascii="Calibri" w:eastAsia="Calibri" w:hAnsi="Calibri" w:cs="Calibri"/>
                <w:szCs w:val="24"/>
              </w:rPr>
              <w:t>its</w:t>
            </w:r>
            <w:r w:rsidR="377CD2B9" w:rsidRPr="00D62F32">
              <w:rPr>
                <w:rFonts w:ascii="Calibri" w:eastAsia="Calibri" w:hAnsi="Calibri" w:cs="Calibri"/>
                <w:szCs w:val="24"/>
              </w:rPr>
              <w:t xml:space="preserve"> project management system, Plunet. The system is currently hosted on a private server at the Indianapolis-based office of LUNA Language </w:t>
            </w:r>
            <w:r w:rsidR="00966209" w:rsidRPr="00D62F32">
              <w:rPr>
                <w:rFonts w:ascii="Calibri" w:eastAsia="Calibri" w:hAnsi="Calibri" w:cs="Calibri"/>
                <w:szCs w:val="24"/>
              </w:rPr>
              <w:t>S</w:t>
            </w:r>
            <w:r w:rsidR="377CD2B9" w:rsidRPr="00D62F32">
              <w:rPr>
                <w:rFonts w:ascii="Calibri" w:eastAsia="Calibri" w:hAnsi="Calibri" w:cs="Calibri"/>
                <w:szCs w:val="24"/>
              </w:rPr>
              <w:t>ervices with secure access via a website portal.</w:t>
            </w:r>
          </w:p>
          <w:p w14:paraId="0DE5DBD4" w14:textId="36B597CC" w:rsidR="6DA8AD02" w:rsidRPr="00D62F32" w:rsidRDefault="6DA8AD02" w:rsidP="0002774A">
            <w:pPr>
              <w:ind w:left="360"/>
              <w:rPr>
                <w:rFonts w:ascii="Calibri" w:eastAsia="Calibri" w:hAnsi="Calibri" w:cs="Calibri"/>
                <w:szCs w:val="24"/>
              </w:rPr>
            </w:pPr>
          </w:p>
          <w:p w14:paraId="5F09B60D" w14:textId="271661EA" w:rsidR="452C6246" w:rsidRPr="00D62F32" w:rsidRDefault="452C6246" w:rsidP="008B6D46">
            <w:pPr>
              <w:ind w:left="720"/>
              <w:jc w:val="both"/>
              <w:rPr>
                <w:rFonts w:ascii="Calibri" w:eastAsia="Calibri" w:hAnsi="Calibri" w:cs="Calibri"/>
                <w:szCs w:val="24"/>
              </w:rPr>
            </w:pPr>
            <w:r w:rsidRPr="00D62F32">
              <w:rPr>
                <w:rFonts w:ascii="Calibri" w:eastAsia="Calibri" w:hAnsi="Calibri" w:cs="Calibri"/>
                <w:szCs w:val="24"/>
              </w:rPr>
              <w:t>Plunet Business</w:t>
            </w:r>
            <w:r w:rsidR="00397874" w:rsidRPr="00D62F32">
              <w:rPr>
                <w:rFonts w:ascii="Calibri" w:eastAsia="Calibri" w:hAnsi="Calibri" w:cs="Calibri"/>
                <w:szCs w:val="24"/>
              </w:rPr>
              <w:t xml:space="preserve"> </w:t>
            </w:r>
            <w:r w:rsidRPr="00D62F32">
              <w:rPr>
                <w:rFonts w:ascii="Calibri" w:eastAsia="Calibri" w:hAnsi="Calibri" w:cs="Calibri"/>
                <w:szCs w:val="24"/>
              </w:rPr>
              <w:t>Manager supports security systems like Reverse Proxy, Reverse Proxy + Security certificate, VPN, SSL-VPN, HTTPS, Security Gateways, Citrix Access Gateway, SonicWall Remote Access, Juniper Junos Pulse, Special Firewall systems,</w:t>
            </w:r>
            <w:r w:rsidR="00AA05A2" w:rsidRPr="00D62F32">
              <w:rPr>
                <w:rFonts w:ascii="Calibri" w:eastAsia="Calibri" w:hAnsi="Calibri" w:cs="Calibri"/>
                <w:szCs w:val="24"/>
              </w:rPr>
              <w:t xml:space="preserve"> </w:t>
            </w:r>
            <w:r w:rsidRPr="00D62F32">
              <w:rPr>
                <w:rFonts w:ascii="Calibri" w:eastAsia="Calibri" w:hAnsi="Calibri" w:cs="Calibri"/>
                <w:szCs w:val="24"/>
              </w:rPr>
              <w:t>and many more.</w:t>
            </w:r>
          </w:p>
          <w:p w14:paraId="5747BFD5" w14:textId="0F8CD831" w:rsidR="6DA8AD02" w:rsidRDefault="6DA8AD02" w:rsidP="0002774A">
            <w:pPr>
              <w:ind w:left="360"/>
              <w:rPr>
                <w:rFonts w:ascii="Calibri" w:eastAsia="Calibri" w:hAnsi="Calibri" w:cs="Calibri"/>
                <w:szCs w:val="24"/>
              </w:rPr>
            </w:pPr>
          </w:p>
          <w:p w14:paraId="1E7144C6" w14:textId="3084D060" w:rsidR="452C6246" w:rsidRPr="00D62F32" w:rsidRDefault="002E745F" w:rsidP="0002774A">
            <w:pPr>
              <w:ind w:left="360"/>
              <w:rPr>
                <w:rFonts w:asciiTheme="minorHAnsi" w:eastAsia="Calibri" w:hAnsiTheme="minorHAnsi" w:cstheme="minorHAnsi"/>
                <w:b/>
                <w:bCs/>
                <w:szCs w:val="24"/>
              </w:rPr>
            </w:pPr>
            <w:r>
              <w:rPr>
                <w:rFonts w:asciiTheme="minorHAnsi" w:eastAsia="Calibri" w:hAnsiTheme="minorHAnsi" w:cstheme="minorHAnsi"/>
                <w:szCs w:val="24"/>
              </w:rPr>
              <w:lastRenderedPageBreak/>
              <w:t xml:space="preserve"> </w:t>
            </w:r>
            <w:r w:rsidR="00D51D3F">
              <w:rPr>
                <w:rFonts w:asciiTheme="minorHAnsi" w:eastAsia="Calibri" w:hAnsiTheme="minorHAnsi" w:cstheme="minorHAnsi"/>
                <w:szCs w:val="24"/>
              </w:rPr>
              <w:t xml:space="preserve">      </w:t>
            </w:r>
            <w:r w:rsidR="5AE89AAB" w:rsidRPr="00D62F32">
              <w:rPr>
                <w:rFonts w:asciiTheme="minorHAnsi" w:eastAsia="Calibri" w:hAnsiTheme="minorHAnsi" w:cstheme="minorHAnsi"/>
                <w:b/>
                <w:bCs/>
                <w:szCs w:val="24"/>
              </w:rPr>
              <w:t>Plunet also employs multiple other</w:t>
            </w:r>
            <w:r w:rsidR="4F63E615" w:rsidRPr="00D62F32">
              <w:rPr>
                <w:rFonts w:asciiTheme="minorHAnsi" w:eastAsia="Calibri" w:hAnsiTheme="minorHAnsi" w:cstheme="minorHAnsi"/>
                <w:b/>
                <w:bCs/>
                <w:szCs w:val="24"/>
              </w:rPr>
              <w:t xml:space="preserve"> security measure</w:t>
            </w:r>
            <w:r w:rsidR="6C9D0BF6" w:rsidRPr="00D62F32">
              <w:rPr>
                <w:rFonts w:asciiTheme="minorHAnsi" w:eastAsia="Calibri" w:hAnsiTheme="minorHAnsi" w:cstheme="minorHAnsi"/>
                <w:b/>
                <w:bCs/>
                <w:szCs w:val="24"/>
              </w:rPr>
              <w:t>s, such as:</w:t>
            </w:r>
          </w:p>
          <w:p w14:paraId="4E61EE9B" w14:textId="20B70DB3" w:rsidR="6C9D0BF6" w:rsidRPr="00D62F32" w:rsidRDefault="6C9D0BF6" w:rsidP="0002774A">
            <w:pPr>
              <w:pStyle w:val="ListParagraph"/>
              <w:numPr>
                <w:ilvl w:val="0"/>
                <w:numId w:val="51"/>
              </w:numPr>
              <w:ind w:left="1417"/>
              <w:rPr>
                <w:rFonts w:asciiTheme="minorHAnsi" w:eastAsia="Calibri" w:hAnsiTheme="minorHAnsi" w:cstheme="minorHAnsi"/>
                <w:szCs w:val="24"/>
              </w:rPr>
            </w:pPr>
            <w:r w:rsidRPr="00D62F32">
              <w:rPr>
                <w:rFonts w:asciiTheme="minorHAnsi" w:eastAsia="Calibri" w:hAnsiTheme="minorHAnsi" w:cstheme="minorHAnsi"/>
                <w:szCs w:val="24"/>
              </w:rPr>
              <w:t>Web application penetration testing (blackbox/greybox test)</w:t>
            </w:r>
            <w:r w:rsidR="00AA05A2" w:rsidRPr="00D62F32">
              <w:rPr>
                <w:rFonts w:asciiTheme="minorHAnsi" w:eastAsia="Calibri" w:hAnsiTheme="minorHAnsi" w:cstheme="minorHAnsi"/>
                <w:szCs w:val="24"/>
              </w:rPr>
              <w:t>.</w:t>
            </w:r>
          </w:p>
          <w:p w14:paraId="3886CD25" w14:textId="29954EA4" w:rsidR="6C9D0BF6" w:rsidRPr="00D62F32" w:rsidRDefault="6C9D0BF6" w:rsidP="0002774A">
            <w:pPr>
              <w:pStyle w:val="ListParagraph"/>
              <w:numPr>
                <w:ilvl w:val="0"/>
                <w:numId w:val="51"/>
              </w:numPr>
              <w:ind w:left="1417"/>
              <w:rPr>
                <w:rFonts w:asciiTheme="minorHAnsi" w:eastAsia="Calibri" w:hAnsiTheme="minorHAnsi" w:cstheme="minorHAnsi"/>
                <w:szCs w:val="24"/>
              </w:rPr>
            </w:pPr>
            <w:r w:rsidRPr="00D62F32">
              <w:rPr>
                <w:rFonts w:asciiTheme="minorHAnsi" w:eastAsia="Calibri" w:hAnsiTheme="minorHAnsi" w:cstheme="minorHAnsi"/>
                <w:szCs w:val="24"/>
              </w:rPr>
              <w:t>Daily testing of database consistency</w:t>
            </w:r>
            <w:r w:rsidR="00AA05A2" w:rsidRPr="00D62F32">
              <w:rPr>
                <w:rFonts w:asciiTheme="minorHAnsi" w:eastAsia="Calibri" w:hAnsiTheme="minorHAnsi" w:cstheme="minorHAnsi"/>
                <w:szCs w:val="24"/>
              </w:rPr>
              <w:t>.</w:t>
            </w:r>
          </w:p>
          <w:p w14:paraId="5504DCFB" w14:textId="5FF6AF69" w:rsidR="6C9D0BF6" w:rsidRPr="00D62F32" w:rsidRDefault="6C9D0BF6" w:rsidP="0002774A">
            <w:pPr>
              <w:pStyle w:val="ListParagraph"/>
              <w:numPr>
                <w:ilvl w:val="0"/>
                <w:numId w:val="51"/>
              </w:numPr>
              <w:ind w:left="1417"/>
              <w:rPr>
                <w:rFonts w:asciiTheme="minorHAnsi" w:eastAsia="Calibri" w:hAnsiTheme="minorHAnsi" w:cstheme="minorHAnsi"/>
                <w:szCs w:val="24"/>
              </w:rPr>
            </w:pPr>
            <w:r w:rsidRPr="00D62F32">
              <w:rPr>
                <w:rFonts w:asciiTheme="minorHAnsi" w:eastAsia="Calibri" w:hAnsiTheme="minorHAnsi" w:cstheme="minorHAnsi"/>
                <w:szCs w:val="24"/>
              </w:rPr>
              <w:t>Automated filtering and validation of user input</w:t>
            </w:r>
            <w:r w:rsidR="00AA05A2" w:rsidRPr="00D62F32">
              <w:rPr>
                <w:rFonts w:asciiTheme="minorHAnsi" w:eastAsia="Calibri" w:hAnsiTheme="minorHAnsi" w:cstheme="minorHAnsi"/>
                <w:szCs w:val="24"/>
              </w:rPr>
              <w:t>.</w:t>
            </w:r>
          </w:p>
          <w:p w14:paraId="7A9A39A0" w14:textId="15B43413" w:rsidR="6C9D0BF6" w:rsidRPr="00D62F32" w:rsidRDefault="6C9D0BF6" w:rsidP="0002774A">
            <w:pPr>
              <w:pStyle w:val="ListParagraph"/>
              <w:numPr>
                <w:ilvl w:val="0"/>
                <w:numId w:val="51"/>
              </w:numPr>
              <w:ind w:left="1417"/>
              <w:rPr>
                <w:rFonts w:asciiTheme="minorHAnsi" w:eastAsia="Calibri" w:hAnsiTheme="minorHAnsi" w:cstheme="minorHAnsi"/>
                <w:szCs w:val="24"/>
              </w:rPr>
            </w:pPr>
            <w:r w:rsidRPr="00D62F32">
              <w:rPr>
                <w:rFonts w:asciiTheme="minorHAnsi" w:eastAsia="Calibri" w:hAnsiTheme="minorHAnsi" w:cstheme="minorHAnsi"/>
                <w:szCs w:val="24"/>
              </w:rPr>
              <w:t xml:space="preserve">Integrated session management layers which allow only one active </w:t>
            </w:r>
            <w:r w:rsidR="00AA05A2" w:rsidRPr="00D62F32">
              <w:rPr>
                <w:rFonts w:asciiTheme="minorHAnsi" w:eastAsia="Calibri" w:hAnsiTheme="minorHAnsi" w:cstheme="minorHAnsi"/>
                <w:szCs w:val="24"/>
              </w:rPr>
              <w:t>session per</w:t>
            </w:r>
            <w:r w:rsidRPr="00D62F32">
              <w:rPr>
                <w:rFonts w:asciiTheme="minorHAnsi" w:eastAsia="Calibri" w:hAnsiTheme="minorHAnsi" w:cstheme="minorHAnsi"/>
                <w:szCs w:val="24"/>
              </w:rPr>
              <w:t xml:space="preserve"> user at a time</w:t>
            </w:r>
            <w:r w:rsidR="00AA05A2" w:rsidRPr="00D62F32">
              <w:rPr>
                <w:rFonts w:asciiTheme="minorHAnsi" w:eastAsia="Calibri" w:hAnsiTheme="minorHAnsi" w:cstheme="minorHAnsi"/>
                <w:szCs w:val="24"/>
              </w:rPr>
              <w:t>.</w:t>
            </w:r>
          </w:p>
          <w:p w14:paraId="1ED61FB5" w14:textId="3D3E8A14" w:rsidR="6C9D0BF6" w:rsidRPr="00D62F32" w:rsidRDefault="6C9D0BF6" w:rsidP="0002774A">
            <w:pPr>
              <w:pStyle w:val="ListParagraph"/>
              <w:numPr>
                <w:ilvl w:val="0"/>
                <w:numId w:val="51"/>
              </w:numPr>
              <w:ind w:left="1417"/>
              <w:rPr>
                <w:rFonts w:asciiTheme="minorHAnsi" w:eastAsia="Calibri" w:hAnsiTheme="minorHAnsi" w:cstheme="minorHAnsi"/>
                <w:szCs w:val="24"/>
              </w:rPr>
            </w:pPr>
            <w:r w:rsidRPr="00D62F32">
              <w:rPr>
                <w:rFonts w:asciiTheme="minorHAnsi" w:eastAsia="Calibri" w:hAnsiTheme="minorHAnsi" w:cstheme="minorHAnsi"/>
                <w:szCs w:val="24"/>
              </w:rPr>
              <w:t>Cookie vulnerability protection</w:t>
            </w:r>
            <w:r w:rsidR="00AA05A2" w:rsidRPr="00D62F32">
              <w:rPr>
                <w:rFonts w:asciiTheme="minorHAnsi" w:eastAsia="Calibri" w:hAnsiTheme="minorHAnsi" w:cstheme="minorHAnsi"/>
                <w:szCs w:val="24"/>
              </w:rPr>
              <w:t>.</w:t>
            </w:r>
            <w:r w:rsidRPr="00D62F32">
              <w:rPr>
                <w:rFonts w:asciiTheme="minorHAnsi" w:eastAsia="Calibri" w:hAnsiTheme="minorHAnsi" w:cstheme="minorHAnsi"/>
                <w:szCs w:val="24"/>
              </w:rPr>
              <w:t xml:space="preserve"> </w:t>
            </w:r>
          </w:p>
          <w:p w14:paraId="73458078" w14:textId="2343FE8E" w:rsidR="6C9D0BF6" w:rsidRPr="00D62F32" w:rsidRDefault="6C9D0BF6" w:rsidP="0002774A">
            <w:pPr>
              <w:pStyle w:val="ListParagraph"/>
              <w:numPr>
                <w:ilvl w:val="0"/>
                <w:numId w:val="51"/>
              </w:numPr>
              <w:ind w:left="1417"/>
              <w:rPr>
                <w:rFonts w:asciiTheme="minorHAnsi" w:eastAsia="Calibri" w:hAnsiTheme="minorHAnsi" w:cstheme="minorHAnsi"/>
                <w:szCs w:val="24"/>
              </w:rPr>
            </w:pPr>
            <w:r w:rsidRPr="00D62F32">
              <w:rPr>
                <w:rFonts w:asciiTheme="minorHAnsi" w:eastAsia="Calibri" w:hAnsiTheme="minorHAnsi" w:cstheme="minorHAnsi"/>
                <w:szCs w:val="24"/>
              </w:rPr>
              <w:t>Encryption of sensitive data</w:t>
            </w:r>
            <w:r w:rsidR="00AA05A2" w:rsidRPr="00D62F32">
              <w:rPr>
                <w:rFonts w:asciiTheme="minorHAnsi" w:eastAsia="Calibri" w:hAnsiTheme="minorHAnsi" w:cstheme="minorHAnsi"/>
                <w:szCs w:val="24"/>
              </w:rPr>
              <w:t>.</w:t>
            </w:r>
          </w:p>
          <w:p w14:paraId="6BF198FB" w14:textId="02894689" w:rsidR="57131005" w:rsidRPr="00D62F32" w:rsidRDefault="57131005" w:rsidP="0002774A">
            <w:pPr>
              <w:pStyle w:val="ListParagraph"/>
              <w:numPr>
                <w:ilvl w:val="0"/>
                <w:numId w:val="51"/>
              </w:numPr>
              <w:ind w:left="1417"/>
              <w:rPr>
                <w:rFonts w:asciiTheme="minorHAnsi" w:eastAsia="Calibri" w:hAnsiTheme="minorHAnsi" w:cstheme="minorHAnsi"/>
                <w:szCs w:val="24"/>
              </w:rPr>
            </w:pPr>
            <w:r w:rsidRPr="00D62F32">
              <w:rPr>
                <w:rFonts w:asciiTheme="minorHAnsi" w:eastAsia="Calibri" w:hAnsiTheme="minorHAnsi" w:cstheme="minorHAnsi"/>
                <w:szCs w:val="24"/>
              </w:rPr>
              <w:t>Configuration rights management system to limit data access</w:t>
            </w:r>
            <w:r w:rsidR="00AA05A2" w:rsidRPr="00D62F32">
              <w:rPr>
                <w:rFonts w:asciiTheme="minorHAnsi" w:eastAsia="Calibri" w:hAnsiTheme="minorHAnsi" w:cstheme="minorHAnsi"/>
                <w:szCs w:val="24"/>
              </w:rPr>
              <w:t>.</w:t>
            </w:r>
          </w:p>
          <w:p w14:paraId="2DC169EC" w14:textId="327D4B8A" w:rsidR="6DA8AD02" w:rsidRPr="00D62F32" w:rsidRDefault="6DA8AD02" w:rsidP="0002774A">
            <w:pPr>
              <w:ind w:left="360"/>
              <w:rPr>
                <w:rFonts w:asciiTheme="minorHAnsi" w:eastAsia="Calibri" w:hAnsiTheme="minorHAnsi" w:cstheme="minorHAnsi"/>
                <w:szCs w:val="24"/>
              </w:rPr>
            </w:pPr>
          </w:p>
          <w:p w14:paraId="0AAB21CF" w14:textId="31E6A798" w:rsidR="00486C98" w:rsidRPr="00800CE5" w:rsidRDefault="57131005" w:rsidP="00800CE5">
            <w:pPr>
              <w:ind w:left="697"/>
              <w:rPr>
                <w:rFonts w:asciiTheme="minorHAnsi" w:eastAsia="Calibri" w:hAnsiTheme="minorHAnsi" w:cstheme="minorHAnsi"/>
                <w:color w:val="FF0000"/>
                <w:szCs w:val="24"/>
              </w:rPr>
            </w:pPr>
            <w:r w:rsidRPr="00C2755E">
              <w:rPr>
                <w:rFonts w:asciiTheme="minorHAnsi" w:eastAsia="Calibri" w:hAnsiTheme="minorHAnsi" w:cstheme="minorHAnsi"/>
                <w:szCs w:val="24"/>
              </w:rPr>
              <w:t xml:space="preserve">See </w:t>
            </w:r>
            <w:r w:rsidRPr="00D62F32">
              <w:rPr>
                <w:rFonts w:asciiTheme="minorHAnsi" w:eastAsia="Calibri" w:hAnsiTheme="minorHAnsi" w:cstheme="minorHAnsi"/>
                <w:b/>
                <w:bCs/>
                <w:szCs w:val="24"/>
              </w:rPr>
              <w:t xml:space="preserve">Addendum </w:t>
            </w:r>
            <w:r w:rsidR="004647DB" w:rsidRPr="00D62F32">
              <w:rPr>
                <w:rFonts w:asciiTheme="minorHAnsi" w:eastAsia="Calibri" w:hAnsiTheme="minorHAnsi" w:cstheme="minorHAnsi"/>
                <w:b/>
                <w:bCs/>
                <w:szCs w:val="24"/>
              </w:rPr>
              <w:t>P</w:t>
            </w:r>
            <w:r w:rsidR="00AA05A2" w:rsidRPr="00D62F32">
              <w:rPr>
                <w:rFonts w:asciiTheme="minorHAnsi" w:eastAsia="Calibri" w:hAnsiTheme="minorHAnsi" w:cstheme="minorHAnsi"/>
                <w:b/>
                <w:bCs/>
                <w:szCs w:val="24"/>
              </w:rPr>
              <w:t>.1</w:t>
            </w:r>
            <w:r w:rsidR="00AA05A2" w:rsidRPr="00D62F32">
              <w:rPr>
                <w:rFonts w:asciiTheme="minorHAnsi" w:eastAsia="Calibri" w:hAnsiTheme="minorHAnsi" w:cstheme="minorHAnsi"/>
                <w:szCs w:val="24"/>
              </w:rPr>
              <w:t xml:space="preserve"> “Plunet Security and Capabilities.” </w:t>
            </w:r>
          </w:p>
          <w:p w14:paraId="4BE7B87B" w14:textId="77777777" w:rsidR="00486C98" w:rsidRPr="00D62F32" w:rsidRDefault="00486C98" w:rsidP="0002774A">
            <w:pPr>
              <w:rPr>
                <w:rFonts w:asciiTheme="minorHAnsi" w:eastAsia="Calibri" w:hAnsiTheme="minorHAnsi" w:cstheme="minorHAnsi"/>
                <w:szCs w:val="24"/>
              </w:rPr>
            </w:pPr>
          </w:p>
          <w:p w14:paraId="0B4B3C65" w14:textId="67C5F5B9" w:rsidR="00397874" w:rsidRPr="00D62F32" w:rsidRDefault="51E20298" w:rsidP="008B6D46">
            <w:pPr>
              <w:pStyle w:val="ListParagraph"/>
              <w:numPr>
                <w:ilvl w:val="0"/>
                <w:numId w:val="5"/>
              </w:numPr>
              <w:jc w:val="both"/>
              <w:rPr>
                <w:rFonts w:asciiTheme="minorHAnsi" w:eastAsiaTheme="minorEastAsia" w:hAnsiTheme="minorHAnsi" w:cstheme="minorHAnsi"/>
                <w:b/>
                <w:bCs/>
                <w:color w:val="000000" w:themeColor="text1"/>
                <w:szCs w:val="24"/>
              </w:rPr>
            </w:pPr>
            <w:r w:rsidRPr="00D62F32">
              <w:rPr>
                <w:rFonts w:asciiTheme="minorHAnsi" w:eastAsiaTheme="minorEastAsia" w:hAnsiTheme="minorHAnsi" w:cstheme="minorHAnsi"/>
                <w:b/>
                <w:bCs/>
                <w:color w:val="000000" w:themeColor="text1"/>
                <w:szCs w:val="24"/>
              </w:rPr>
              <w:t>Atrium</w:t>
            </w:r>
            <w:r w:rsidR="00F2451B" w:rsidRPr="00D62F32">
              <w:rPr>
                <w:rFonts w:asciiTheme="minorHAnsi" w:eastAsia="Calibri" w:hAnsiTheme="minorHAnsi" w:cstheme="minorHAnsi"/>
                <w:szCs w:val="24"/>
              </w:rPr>
              <w:t xml:space="preserve">: </w:t>
            </w:r>
            <w:r w:rsidR="00397874" w:rsidRPr="00D62F32">
              <w:rPr>
                <w:rFonts w:asciiTheme="minorHAnsi" w:eastAsia="Calibri" w:hAnsiTheme="minorHAnsi" w:cstheme="minorHAnsi"/>
                <w:szCs w:val="24"/>
              </w:rPr>
              <w:t xml:space="preserve">Inside LUNA’s </w:t>
            </w:r>
            <w:r w:rsidR="00F2451B" w:rsidRPr="00D62F32">
              <w:rPr>
                <w:rFonts w:asciiTheme="minorHAnsi" w:eastAsia="Calibri" w:hAnsiTheme="minorHAnsi" w:cstheme="minorHAnsi"/>
                <w:szCs w:val="24"/>
              </w:rPr>
              <w:t xml:space="preserve">on-site and telephonic </w:t>
            </w:r>
            <w:r w:rsidR="00397874" w:rsidRPr="00D62F32">
              <w:rPr>
                <w:rFonts w:asciiTheme="minorHAnsi" w:eastAsia="Calibri" w:hAnsiTheme="minorHAnsi" w:cstheme="minorHAnsi"/>
                <w:szCs w:val="24"/>
              </w:rPr>
              <w:t>interpreting scheduling platform, Atrium, each consumer is assigned a number which can be used as a reference point in billing and reporting</w:t>
            </w:r>
            <w:r w:rsidR="00A35FE5">
              <w:rPr>
                <w:rFonts w:asciiTheme="minorHAnsi" w:eastAsia="Calibri" w:hAnsiTheme="minorHAnsi" w:cstheme="minorHAnsi"/>
                <w:szCs w:val="24"/>
              </w:rPr>
              <w:t xml:space="preserve">. </w:t>
            </w:r>
            <w:r w:rsidR="00397874" w:rsidRPr="00D62F32">
              <w:rPr>
                <w:rFonts w:asciiTheme="minorHAnsi" w:eastAsia="Calibri" w:hAnsiTheme="minorHAnsi" w:cstheme="minorHAnsi"/>
                <w:szCs w:val="24"/>
              </w:rPr>
              <w:t>This same number can be displayed on invoices or reports across other LUNA service management platforms in lieu of the consumer’s legal name in order to minimize the display of Personal Identifiable Information (PII).</w:t>
            </w:r>
          </w:p>
          <w:p w14:paraId="71209D9B" w14:textId="77777777" w:rsidR="00397874" w:rsidRPr="0035276B" w:rsidRDefault="00397874" w:rsidP="0002774A">
            <w:pPr>
              <w:rPr>
                <w:rFonts w:ascii="Calibri" w:eastAsia="Calibri" w:hAnsi="Calibri" w:cs="Calibri"/>
                <w:b/>
                <w:bCs/>
                <w:sz w:val="22"/>
                <w:szCs w:val="22"/>
              </w:rPr>
            </w:pPr>
          </w:p>
          <w:p w14:paraId="025306D6" w14:textId="14585F8C" w:rsidR="0000708C" w:rsidRPr="00D62F32" w:rsidRDefault="120325F2" w:rsidP="0002774A">
            <w:pPr>
              <w:ind w:left="787"/>
              <w:rPr>
                <w:rFonts w:ascii="Calibri" w:eastAsia="Calibri" w:hAnsi="Calibri" w:cs="Calibri"/>
                <w:szCs w:val="24"/>
              </w:rPr>
            </w:pPr>
            <w:r w:rsidRPr="00D62F32">
              <w:rPr>
                <w:rFonts w:ascii="Calibri" w:eastAsia="Calibri" w:hAnsi="Calibri" w:cs="Calibri"/>
                <w:b/>
                <w:bCs/>
                <w:szCs w:val="24"/>
              </w:rPr>
              <w:t xml:space="preserve">Key security attributes of the Atrium </w:t>
            </w:r>
            <w:r w:rsidR="4A557417" w:rsidRPr="00D62F32">
              <w:rPr>
                <w:rFonts w:ascii="Calibri" w:eastAsia="Calibri" w:hAnsi="Calibri" w:cs="Calibri"/>
                <w:b/>
                <w:bCs/>
                <w:szCs w:val="24"/>
              </w:rPr>
              <w:t>Scheduling</w:t>
            </w:r>
            <w:r w:rsidRPr="00D62F32">
              <w:rPr>
                <w:rFonts w:ascii="Calibri" w:eastAsia="Calibri" w:hAnsi="Calibri" w:cs="Calibri"/>
                <w:b/>
                <w:bCs/>
                <w:szCs w:val="24"/>
              </w:rPr>
              <w:t xml:space="preserve"> System include:</w:t>
            </w:r>
          </w:p>
          <w:p w14:paraId="17685791" w14:textId="5F2F28F8" w:rsidR="0000708C" w:rsidRPr="00D62F32" w:rsidRDefault="4072A3CA" w:rsidP="008B6D46">
            <w:pPr>
              <w:pStyle w:val="ListParagraph"/>
              <w:numPr>
                <w:ilvl w:val="0"/>
                <w:numId w:val="3"/>
              </w:numPr>
              <w:ind w:left="1417"/>
              <w:jc w:val="both"/>
              <w:rPr>
                <w:rFonts w:ascii="Calibri" w:eastAsia="Calibri" w:hAnsi="Calibri" w:cs="Calibri"/>
                <w:szCs w:val="24"/>
              </w:rPr>
            </w:pPr>
            <w:r w:rsidRPr="00D62F32">
              <w:rPr>
                <w:rFonts w:ascii="Calibri" w:eastAsia="Calibri" w:hAnsi="Calibri" w:cs="Calibri"/>
                <w:szCs w:val="24"/>
              </w:rPr>
              <w:t>Double password protection and coded encryption of data that meets HIPAA standards</w:t>
            </w:r>
            <w:r w:rsidR="003F6D89" w:rsidRPr="00D62F32">
              <w:rPr>
                <w:rFonts w:ascii="Calibri" w:eastAsia="Calibri" w:hAnsi="Calibri" w:cs="Calibri"/>
                <w:szCs w:val="24"/>
              </w:rPr>
              <w:t>.</w:t>
            </w:r>
          </w:p>
          <w:p w14:paraId="032FA408" w14:textId="5ADBC748" w:rsidR="0000708C" w:rsidRPr="00D62F32" w:rsidRDefault="7A818CB3" w:rsidP="008B6D46">
            <w:pPr>
              <w:pStyle w:val="ListParagraph"/>
              <w:numPr>
                <w:ilvl w:val="0"/>
                <w:numId w:val="3"/>
              </w:numPr>
              <w:ind w:left="1417"/>
              <w:jc w:val="both"/>
              <w:rPr>
                <w:szCs w:val="24"/>
              </w:rPr>
            </w:pPr>
            <w:r w:rsidRPr="00D62F32">
              <w:rPr>
                <w:rFonts w:ascii="Calibri" w:eastAsia="Calibri" w:hAnsi="Calibri" w:cs="Calibri"/>
                <w:szCs w:val="24"/>
              </w:rPr>
              <w:t xml:space="preserve">Atrium sends emails </w:t>
            </w:r>
            <w:r w:rsidR="4821A1FE" w:rsidRPr="00D62F32">
              <w:rPr>
                <w:rFonts w:ascii="Calibri" w:eastAsia="Calibri" w:hAnsi="Calibri" w:cs="Calibri"/>
                <w:szCs w:val="24"/>
              </w:rPr>
              <w:t xml:space="preserve">via </w:t>
            </w:r>
            <w:r w:rsidRPr="00D62F32">
              <w:rPr>
                <w:rFonts w:ascii="Calibri" w:eastAsia="Calibri" w:hAnsi="Calibri" w:cs="Calibri"/>
                <w:szCs w:val="24"/>
              </w:rPr>
              <w:t>third-party email service provider utilizing HTTPS encrypting technology</w:t>
            </w:r>
            <w:r w:rsidR="00A35FE5">
              <w:rPr>
                <w:rFonts w:ascii="Calibri" w:eastAsia="Calibri" w:hAnsi="Calibri" w:cs="Calibri"/>
                <w:szCs w:val="24"/>
              </w:rPr>
              <w:t xml:space="preserve">. </w:t>
            </w:r>
            <w:r w:rsidRPr="00D62F32">
              <w:rPr>
                <w:rFonts w:ascii="Calibri" w:eastAsia="Calibri" w:hAnsi="Calibri" w:cs="Calibri"/>
                <w:szCs w:val="24"/>
              </w:rPr>
              <w:t>At the email service provider, the emails are sent out utilizing TLS encrypting technology when it is supported by the receiving mail server. In the exchange, the email service provider also checks the validity and legitimacy of the mail server’s certificate</w:t>
            </w:r>
            <w:r w:rsidR="00A35FE5">
              <w:rPr>
                <w:rFonts w:ascii="Calibri" w:eastAsia="Calibri" w:hAnsi="Calibri" w:cs="Calibri"/>
                <w:szCs w:val="24"/>
              </w:rPr>
              <w:t xml:space="preserve">. </w:t>
            </w:r>
          </w:p>
          <w:p w14:paraId="0E1C694B" w14:textId="09583D13" w:rsidR="0000708C" w:rsidRPr="00D62F32" w:rsidRDefault="651B1322" w:rsidP="008B6D46">
            <w:pPr>
              <w:pStyle w:val="ListParagraph"/>
              <w:numPr>
                <w:ilvl w:val="0"/>
                <w:numId w:val="3"/>
              </w:numPr>
              <w:ind w:left="1417"/>
              <w:jc w:val="both"/>
              <w:rPr>
                <w:rFonts w:ascii="Calibri" w:eastAsia="Calibri" w:hAnsi="Calibri" w:cs="Calibri"/>
                <w:szCs w:val="24"/>
              </w:rPr>
            </w:pPr>
            <w:r w:rsidRPr="00D62F32">
              <w:rPr>
                <w:rFonts w:ascii="Calibri" w:eastAsia="Calibri" w:hAnsi="Calibri" w:cs="Calibri"/>
                <w:szCs w:val="24"/>
              </w:rPr>
              <w:t>Atrium houses data for multipl</w:t>
            </w:r>
            <w:r w:rsidR="2898EBF4" w:rsidRPr="00D62F32">
              <w:rPr>
                <w:rFonts w:ascii="Calibri" w:eastAsia="Calibri" w:hAnsi="Calibri" w:cs="Calibri"/>
                <w:szCs w:val="24"/>
              </w:rPr>
              <w:t>e</w:t>
            </w:r>
            <w:r w:rsidRPr="00D62F32">
              <w:rPr>
                <w:rFonts w:ascii="Calibri" w:eastAsia="Calibri" w:hAnsi="Calibri" w:cs="Calibri"/>
                <w:szCs w:val="24"/>
              </w:rPr>
              <w:t xml:space="preserve"> language service provider companies. Each company’s data is stored physically on separate databases so that at no time is any of the data co-mingled</w:t>
            </w:r>
            <w:r w:rsidR="00A35FE5">
              <w:rPr>
                <w:rFonts w:ascii="Calibri" w:eastAsia="Calibri" w:hAnsi="Calibri" w:cs="Calibri"/>
                <w:szCs w:val="24"/>
              </w:rPr>
              <w:t xml:space="preserve">. </w:t>
            </w:r>
            <w:r w:rsidRPr="00D62F32">
              <w:rPr>
                <w:rFonts w:ascii="Calibri" w:eastAsia="Calibri" w:hAnsi="Calibri" w:cs="Calibri"/>
                <w:szCs w:val="24"/>
              </w:rPr>
              <w:t xml:space="preserve">All passwords are stored as </w:t>
            </w:r>
            <w:r w:rsidR="00966209" w:rsidRPr="00D62F32">
              <w:rPr>
                <w:rFonts w:ascii="Calibri" w:eastAsia="Calibri" w:hAnsi="Calibri" w:cs="Calibri"/>
                <w:szCs w:val="24"/>
              </w:rPr>
              <w:t>unreadable symbols</w:t>
            </w:r>
            <w:r w:rsidRPr="00D62F32">
              <w:rPr>
                <w:rFonts w:ascii="Calibri" w:eastAsia="Calibri" w:hAnsi="Calibri" w:cs="Calibri"/>
                <w:szCs w:val="24"/>
              </w:rPr>
              <w:t xml:space="preserve"> so that only the user will know </w:t>
            </w:r>
            <w:r w:rsidR="003F6D89" w:rsidRPr="00D62F32">
              <w:rPr>
                <w:rFonts w:ascii="Calibri" w:eastAsia="Calibri" w:hAnsi="Calibri" w:cs="Calibri"/>
                <w:szCs w:val="24"/>
              </w:rPr>
              <w:t>their</w:t>
            </w:r>
            <w:r w:rsidRPr="00D62F32">
              <w:rPr>
                <w:rFonts w:ascii="Calibri" w:eastAsia="Calibri" w:hAnsi="Calibri" w:cs="Calibri"/>
                <w:szCs w:val="24"/>
              </w:rPr>
              <w:t xml:space="preserve"> password.</w:t>
            </w:r>
          </w:p>
          <w:p w14:paraId="3F95D41E" w14:textId="52D9128F" w:rsidR="0000708C" w:rsidRPr="00D62F32" w:rsidRDefault="5DB577A4" w:rsidP="008B6D46">
            <w:pPr>
              <w:pStyle w:val="ListParagraph"/>
              <w:numPr>
                <w:ilvl w:val="0"/>
                <w:numId w:val="3"/>
              </w:numPr>
              <w:ind w:left="1417"/>
              <w:jc w:val="both"/>
              <w:rPr>
                <w:rFonts w:ascii="Calibri" w:eastAsia="Calibri" w:hAnsi="Calibri" w:cs="Calibri"/>
                <w:szCs w:val="24"/>
              </w:rPr>
            </w:pPr>
            <w:r w:rsidRPr="00D62F32">
              <w:rPr>
                <w:rFonts w:ascii="Calibri" w:eastAsia="Calibri" w:hAnsi="Calibri" w:cs="Calibri"/>
                <w:szCs w:val="24"/>
              </w:rPr>
              <w:t>All communications from the browser to the Atrium server are secured as all communications happen over HTTPS protocol</w:t>
            </w:r>
            <w:r w:rsidR="00A35FE5">
              <w:rPr>
                <w:rFonts w:ascii="Calibri" w:eastAsia="Calibri" w:hAnsi="Calibri" w:cs="Calibri"/>
                <w:szCs w:val="24"/>
              </w:rPr>
              <w:t xml:space="preserve">. </w:t>
            </w:r>
            <w:r w:rsidRPr="00D62F32">
              <w:rPr>
                <w:rFonts w:ascii="Calibri" w:eastAsia="Calibri" w:hAnsi="Calibri" w:cs="Calibri"/>
                <w:szCs w:val="24"/>
              </w:rPr>
              <w:t>This is a secure TLS connection that uses strong protocol version and cipher suite. This guarantees bidirectional (from browser to server and from server to browser) encryption of all communications</w:t>
            </w:r>
            <w:r w:rsidR="00A35FE5">
              <w:rPr>
                <w:rFonts w:ascii="Calibri" w:eastAsia="Calibri" w:hAnsi="Calibri" w:cs="Calibri"/>
                <w:szCs w:val="24"/>
              </w:rPr>
              <w:t xml:space="preserve">. </w:t>
            </w:r>
            <w:r w:rsidRPr="00D62F32">
              <w:rPr>
                <w:rFonts w:ascii="Calibri" w:eastAsia="Calibri" w:hAnsi="Calibri" w:cs="Calibri"/>
                <w:szCs w:val="24"/>
              </w:rPr>
              <w:t>The data is encrypted using an AES 256 bit encryption algorithm</w:t>
            </w:r>
            <w:r w:rsidR="00A35FE5">
              <w:rPr>
                <w:rFonts w:ascii="Calibri" w:eastAsia="Calibri" w:hAnsi="Calibri" w:cs="Calibri"/>
                <w:szCs w:val="24"/>
              </w:rPr>
              <w:t xml:space="preserve">. </w:t>
            </w:r>
            <w:r w:rsidRPr="00D62F32">
              <w:rPr>
                <w:rFonts w:ascii="Calibri" w:eastAsia="Calibri" w:hAnsi="Calibri" w:cs="Calibri"/>
                <w:szCs w:val="24"/>
              </w:rPr>
              <w:t>This is currently the “gold standard” encryption technique.</w:t>
            </w:r>
          </w:p>
          <w:p w14:paraId="55F87C63" w14:textId="4DEFB55E" w:rsidR="0000708C" w:rsidRPr="00D62F32" w:rsidRDefault="085446A5" w:rsidP="008B6D46">
            <w:pPr>
              <w:pStyle w:val="ListParagraph"/>
              <w:numPr>
                <w:ilvl w:val="0"/>
                <w:numId w:val="3"/>
              </w:numPr>
              <w:ind w:left="1417"/>
              <w:jc w:val="both"/>
              <w:rPr>
                <w:rFonts w:asciiTheme="minorHAnsi" w:eastAsiaTheme="minorEastAsia" w:hAnsiTheme="minorHAnsi" w:cstheme="minorBidi"/>
                <w:color w:val="000000" w:themeColor="text1"/>
                <w:szCs w:val="24"/>
              </w:rPr>
            </w:pPr>
            <w:r w:rsidRPr="00D62F32">
              <w:rPr>
                <w:rFonts w:ascii="Calibri" w:eastAsia="Calibri" w:hAnsi="Calibri" w:cs="Calibri"/>
                <w:szCs w:val="24"/>
              </w:rPr>
              <w:t>Back-ups of the data are made daily</w:t>
            </w:r>
            <w:r w:rsidR="00A35FE5">
              <w:rPr>
                <w:rFonts w:ascii="Calibri" w:eastAsia="Calibri" w:hAnsi="Calibri" w:cs="Calibri"/>
                <w:szCs w:val="24"/>
              </w:rPr>
              <w:t xml:space="preserve">. </w:t>
            </w:r>
            <w:r w:rsidRPr="00D62F32">
              <w:rPr>
                <w:rFonts w:ascii="Calibri" w:eastAsia="Calibri" w:hAnsi="Calibri" w:cs="Calibri"/>
                <w:szCs w:val="24"/>
              </w:rPr>
              <w:t>The back-ups take place only on the internal network of the data center so that there is no risk of interception outside of the network.</w:t>
            </w:r>
          </w:p>
          <w:p w14:paraId="304DE826" w14:textId="77777777" w:rsidR="002C3839" w:rsidRDefault="002C3839" w:rsidP="0002774A">
            <w:pPr>
              <w:jc w:val="both"/>
              <w:rPr>
                <w:rFonts w:asciiTheme="minorHAnsi" w:eastAsiaTheme="minorEastAsia" w:hAnsiTheme="minorHAnsi" w:cstheme="minorBidi"/>
                <w:szCs w:val="24"/>
              </w:rPr>
            </w:pPr>
          </w:p>
          <w:p w14:paraId="3E9138DD" w14:textId="5EB6DC5C" w:rsidR="0000708C" w:rsidRPr="00D62F32" w:rsidRDefault="7D7EA877" w:rsidP="0002774A">
            <w:pPr>
              <w:ind w:left="697"/>
              <w:jc w:val="both"/>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szCs w:val="24"/>
              </w:rPr>
              <w:t>See</w:t>
            </w:r>
            <w:r w:rsidRPr="00D62F32">
              <w:rPr>
                <w:rFonts w:asciiTheme="minorHAnsi" w:eastAsiaTheme="minorEastAsia" w:hAnsiTheme="minorHAnsi" w:cstheme="minorBidi"/>
                <w:b/>
                <w:bCs/>
                <w:color w:val="FF0000"/>
                <w:szCs w:val="24"/>
              </w:rPr>
              <w:t xml:space="preserve"> </w:t>
            </w:r>
            <w:r w:rsidRPr="00D62F32">
              <w:rPr>
                <w:rFonts w:asciiTheme="minorHAnsi" w:eastAsiaTheme="minorEastAsia" w:hAnsiTheme="minorHAnsi" w:cstheme="minorBidi"/>
                <w:b/>
                <w:bCs/>
                <w:szCs w:val="24"/>
              </w:rPr>
              <w:t>Addendum</w:t>
            </w:r>
            <w:r w:rsidR="003F6D89" w:rsidRPr="00D62F32">
              <w:rPr>
                <w:rFonts w:asciiTheme="minorHAnsi" w:eastAsiaTheme="minorEastAsia" w:hAnsiTheme="minorHAnsi" w:cstheme="minorBidi"/>
                <w:b/>
                <w:bCs/>
                <w:szCs w:val="24"/>
              </w:rPr>
              <w:t xml:space="preserve"> </w:t>
            </w:r>
            <w:r w:rsidR="0000015C" w:rsidRPr="00D62F32">
              <w:rPr>
                <w:rFonts w:asciiTheme="minorHAnsi" w:eastAsiaTheme="minorEastAsia" w:hAnsiTheme="minorHAnsi" w:cstheme="minorBidi"/>
                <w:b/>
                <w:bCs/>
                <w:szCs w:val="24"/>
              </w:rPr>
              <w:t>P</w:t>
            </w:r>
            <w:r w:rsidR="003F6D89" w:rsidRPr="00D62F32">
              <w:rPr>
                <w:rFonts w:asciiTheme="minorHAnsi" w:eastAsiaTheme="minorEastAsia" w:hAnsiTheme="minorHAnsi" w:cstheme="minorBidi"/>
                <w:b/>
                <w:bCs/>
                <w:szCs w:val="24"/>
              </w:rPr>
              <w:t xml:space="preserve">.2 </w:t>
            </w:r>
            <w:r w:rsidR="003F6D89" w:rsidRPr="00D62F32">
              <w:rPr>
                <w:rFonts w:asciiTheme="minorHAnsi" w:eastAsiaTheme="minorEastAsia" w:hAnsiTheme="minorHAnsi" w:cstheme="minorBidi"/>
                <w:szCs w:val="24"/>
              </w:rPr>
              <w:t>“LSPWare – Atrium Security,”</w:t>
            </w:r>
            <w:r w:rsidR="6EBAB506" w:rsidRPr="00D62F32">
              <w:rPr>
                <w:rFonts w:asciiTheme="minorHAnsi" w:eastAsiaTheme="minorEastAsia" w:hAnsiTheme="minorHAnsi" w:cstheme="minorBidi"/>
                <w:color w:val="000000" w:themeColor="text1"/>
                <w:szCs w:val="24"/>
              </w:rPr>
              <w:t xml:space="preserve"> for information on data </w:t>
            </w:r>
            <w:r w:rsidR="6EBAB506" w:rsidRPr="00D62F32">
              <w:rPr>
                <w:rFonts w:asciiTheme="minorHAnsi" w:eastAsiaTheme="minorEastAsia" w:hAnsiTheme="minorHAnsi" w:cstheme="minorBidi"/>
                <w:color w:val="000000" w:themeColor="text1"/>
                <w:szCs w:val="24"/>
              </w:rPr>
              <w:lastRenderedPageBreak/>
              <w:t>security inside the Atrium platform</w:t>
            </w:r>
            <w:r w:rsidR="36B1C3F3" w:rsidRPr="00D62F32">
              <w:rPr>
                <w:rFonts w:asciiTheme="minorHAnsi" w:eastAsiaTheme="minorEastAsia" w:hAnsiTheme="minorHAnsi" w:cstheme="minorBidi"/>
                <w:color w:val="000000" w:themeColor="text1"/>
                <w:szCs w:val="24"/>
              </w:rPr>
              <w:t xml:space="preserve">. </w:t>
            </w:r>
          </w:p>
          <w:p w14:paraId="72511145" w14:textId="7D5ADD03" w:rsidR="0000708C" w:rsidRPr="00D62F32" w:rsidRDefault="0000708C" w:rsidP="0002774A">
            <w:pPr>
              <w:rPr>
                <w:rFonts w:asciiTheme="minorHAnsi" w:eastAsiaTheme="minorEastAsia" w:hAnsiTheme="minorHAnsi" w:cstheme="minorBidi"/>
                <w:color w:val="000000" w:themeColor="text1"/>
                <w:szCs w:val="24"/>
              </w:rPr>
            </w:pPr>
          </w:p>
          <w:p w14:paraId="7AE793EE" w14:textId="48BD9E14" w:rsidR="00944E53" w:rsidRPr="00D62F32" w:rsidRDefault="65BD08C7" w:rsidP="0002774A">
            <w:pPr>
              <w:pStyle w:val="ListParagraph"/>
              <w:numPr>
                <w:ilvl w:val="0"/>
                <w:numId w:val="5"/>
              </w:numPr>
              <w:rPr>
                <w:rFonts w:asciiTheme="minorHAnsi" w:eastAsiaTheme="minorEastAsia" w:hAnsiTheme="minorHAnsi" w:cstheme="minorBidi"/>
                <w:b/>
                <w:bCs/>
                <w:color w:val="000000" w:themeColor="text1"/>
                <w:szCs w:val="24"/>
              </w:rPr>
            </w:pPr>
            <w:r w:rsidRPr="00D62F32">
              <w:rPr>
                <w:rFonts w:asciiTheme="minorHAnsi" w:eastAsiaTheme="minorEastAsia" w:hAnsiTheme="minorHAnsi" w:cstheme="minorBidi"/>
                <w:b/>
                <w:bCs/>
                <w:color w:val="000000" w:themeColor="text1"/>
                <w:szCs w:val="24"/>
              </w:rPr>
              <w:t>Boostlingo:</w:t>
            </w:r>
            <w:r w:rsidR="00F2451B" w:rsidRPr="00D62F32">
              <w:rPr>
                <w:rFonts w:asciiTheme="minorHAnsi" w:eastAsiaTheme="minorEastAsia" w:hAnsiTheme="minorHAnsi" w:cstheme="minorBidi"/>
                <w:b/>
                <w:bCs/>
                <w:color w:val="000000" w:themeColor="text1"/>
                <w:szCs w:val="24"/>
              </w:rPr>
              <w:t xml:space="preserve"> </w:t>
            </w:r>
            <w:r w:rsidR="00F2451B" w:rsidRPr="00D62F32">
              <w:rPr>
                <w:rFonts w:asciiTheme="minorHAnsi" w:eastAsiaTheme="minorEastAsia" w:hAnsiTheme="minorHAnsi" w:cstheme="minorBidi"/>
                <w:color w:val="000000" w:themeColor="text1"/>
                <w:szCs w:val="24"/>
              </w:rPr>
              <w:t>Boostlingo</w:t>
            </w:r>
            <w:r w:rsidR="00944E53" w:rsidRPr="00D62F32">
              <w:rPr>
                <w:rFonts w:asciiTheme="minorHAnsi" w:eastAsiaTheme="minorEastAsia" w:hAnsiTheme="minorHAnsi" w:cstheme="minorBidi"/>
                <w:color w:val="000000" w:themeColor="text1"/>
                <w:szCs w:val="24"/>
              </w:rPr>
              <w:t xml:space="preserve"> is</w:t>
            </w:r>
            <w:r w:rsidR="00F2451B" w:rsidRPr="00D62F32">
              <w:rPr>
                <w:rFonts w:asciiTheme="minorHAnsi" w:eastAsiaTheme="minorEastAsia" w:hAnsiTheme="minorHAnsi" w:cstheme="minorBidi"/>
                <w:color w:val="000000" w:themeColor="text1"/>
                <w:szCs w:val="24"/>
              </w:rPr>
              <w:t xml:space="preserve"> LUNA’s </w:t>
            </w:r>
            <w:r w:rsidR="00944E53" w:rsidRPr="00D62F32">
              <w:rPr>
                <w:rFonts w:asciiTheme="minorHAnsi" w:eastAsiaTheme="minorEastAsia" w:hAnsiTheme="minorHAnsi" w:cstheme="minorBidi"/>
                <w:color w:val="000000" w:themeColor="text1"/>
                <w:szCs w:val="24"/>
              </w:rPr>
              <w:t xml:space="preserve">scheduling </w:t>
            </w:r>
            <w:r w:rsidR="00F2451B" w:rsidRPr="00D62F32">
              <w:rPr>
                <w:rFonts w:asciiTheme="minorHAnsi" w:eastAsiaTheme="minorEastAsia" w:hAnsiTheme="minorHAnsi" w:cstheme="minorBidi"/>
                <w:color w:val="000000" w:themeColor="text1"/>
                <w:szCs w:val="24"/>
              </w:rPr>
              <w:t>platform for V</w:t>
            </w:r>
            <w:r w:rsidR="00944E53" w:rsidRPr="00D62F32">
              <w:rPr>
                <w:rFonts w:asciiTheme="minorHAnsi" w:eastAsiaTheme="minorEastAsia" w:hAnsiTheme="minorHAnsi" w:cstheme="minorBidi"/>
                <w:color w:val="000000" w:themeColor="text1"/>
                <w:szCs w:val="24"/>
              </w:rPr>
              <w:t>i</w:t>
            </w:r>
            <w:r w:rsidR="00966209" w:rsidRPr="00D62F32">
              <w:rPr>
                <w:rFonts w:asciiTheme="minorHAnsi" w:eastAsiaTheme="minorEastAsia" w:hAnsiTheme="minorHAnsi" w:cstheme="minorBidi"/>
                <w:color w:val="000000" w:themeColor="text1"/>
                <w:szCs w:val="24"/>
              </w:rPr>
              <w:t xml:space="preserve">deo </w:t>
            </w:r>
            <w:r w:rsidR="00944E53" w:rsidRPr="00D62F32">
              <w:rPr>
                <w:rFonts w:asciiTheme="minorHAnsi" w:eastAsiaTheme="minorEastAsia" w:hAnsiTheme="minorHAnsi" w:cstheme="minorBidi"/>
                <w:color w:val="000000" w:themeColor="text1"/>
                <w:szCs w:val="24"/>
              </w:rPr>
              <w:t>Remote Interpreting (VRI).</w:t>
            </w:r>
          </w:p>
          <w:p w14:paraId="4A8D36F7" w14:textId="00EB6625" w:rsidR="0000708C" w:rsidRPr="00D62F32" w:rsidRDefault="002E745F" w:rsidP="0002774A">
            <w:pPr>
              <w:pStyle w:val="ListParagraph"/>
              <w:rPr>
                <w:rFonts w:ascii="Calibri" w:eastAsia="Calibri" w:hAnsi="Calibri" w:cs="Calibri"/>
                <w:szCs w:val="24"/>
              </w:rPr>
            </w:pPr>
            <w:r>
              <w:rPr>
                <w:rFonts w:asciiTheme="minorHAnsi" w:eastAsiaTheme="minorEastAsia" w:hAnsiTheme="minorHAnsi" w:cstheme="minorBidi"/>
                <w:color w:val="000000" w:themeColor="text1"/>
                <w:szCs w:val="24"/>
              </w:rPr>
              <w:t xml:space="preserve"> </w:t>
            </w:r>
          </w:p>
          <w:p w14:paraId="6C6BCCB0" w14:textId="645F3860" w:rsidR="0000708C" w:rsidRPr="00D62F32" w:rsidRDefault="22389A8D" w:rsidP="0002774A">
            <w:pPr>
              <w:ind w:left="697"/>
              <w:rPr>
                <w:rFonts w:ascii="Calibri" w:eastAsia="Calibri" w:hAnsi="Calibri" w:cs="Calibri"/>
                <w:szCs w:val="24"/>
              </w:rPr>
            </w:pPr>
            <w:r w:rsidRPr="00D62F32">
              <w:rPr>
                <w:rFonts w:ascii="Calibri" w:eastAsia="Calibri" w:hAnsi="Calibri" w:cs="Calibri"/>
                <w:b/>
                <w:bCs/>
                <w:szCs w:val="24"/>
              </w:rPr>
              <w:t>Key security attributes of the Boostlingo Scheduling System include:</w:t>
            </w:r>
          </w:p>
          <w:p w14:paraId="1DBD930C" w14:textId="486DC303" w:rsidR="0000708C" w:rsidRPr="00D62F32" w:rsidRDefault="22389A8D" w:rsidP="008B6D46">
            <w:pPr>
              <w:pStyle w:val="ListParagraph"/>
              <w:numPr>
                <w:ilvl w:val="0"/>
                <w:numId w:val="3"/>
              </w:numPr>
              <w:ind w:left="1417"/>
              <w:jc w:val="both"/>
              <w:rPr>
                <w:szCs w:val="24"/>
              </w:rPr>
            </w:pPr>
            <w:r w:rsidRPr="00D62F32">
              <w:rPr>
                <w:rFonts w:ascii="Calibri" w:eastAsia="Calibri" w:hAnsi="Calibri" w:cs="Calibri"/>
                <w:szCs w:val="24"/>
              </w:rPr>
              <w:t xml:space="preserve">Transparent Data Encryption encrypts data at the file level </w:t>
            </w:r>
            <w:r w:rsidR="1A815452" w:rsidRPr="00D62F32">
              <w:rPr>
                <w:rFonts w:ascii="Calibri" w:eastAsia="Calibri" w:hAnsi="Calibri" w:cs="Calibri"/>
                <w:szCs w:val="24"/>
              </w:rPr>
              <w:t>and protects the encryption keys with certificates to prevent exposure of stored data</w:t>
            </w:r>
            <w:r w:rsidR="00994503" w:rsidRPr="00D62F32">
              <w:rPr>
                <w:rFonts w:ascii="Calibri" w:eastAsia="Calibri" w:hAnsi="Calibri" w:cs="Calibri"/>
                <w:szCs w:val="24"/>
              </w:rPr>
              <w:t>.</w:t>
            </w:r>
          </w:p>
          <w:p w14:paraId="03F94464" w14:textId="35DF20EF" w:rsidR="0000708C" w:rsidRPr="00D62F32" w:rsidRDefault="1A815452" w:rsidP="008B6D46">
            <w:pPr>
              <w:pStyle w:val="ListParagraph"/>
              <w:numPr>
                <w:ilvl w:val="0"/>
                <w:numId w:val="3"/>
              </w:numPr>
              <w:ind w:left="1417"/>
              <w:jc w:val="both"/>
              <w:rPr>
                <w:szCs w:val="24"/>
              </w:rPr>
            </w:pPr>
            <w:r w:rsidRPr="00D62F32">
              <w:rPr>
                <w:rFonts w:ascii="Calibri" w:eastAsia="Calibri" w:hAnsi="Calibri" w:cs="Calibri"/>
                <w:szCs w:val="24"/>
              </w:rPr>
              <w:t>256-bit version of SHA encrypts database fields including e-mail address, address information, phone numbers, and personal patient identifiers</w:t>
            </w:r>
            <w:r w:rsidR="00994503" w:rsidRPr="00D62F32">
              <w:rPr>
                <w:rFonts w:ascii="Calibri" w:eastAsia="Calibri" w:hAnsi="Calibri" w:cs="Calibri"/>
                <w:szCs w:val="24"/>
              </w:rPr>
              <w:t>.</w:t>
            </w:r>
          </w:p>
          <w:p w14:paraId="3A91F837" w14:textId="76BBFA49" w:rsidR="0000708C" w:rsidRPr="00D62F32" w:rsidRDefault="3CA16BDE" w:rsidP="008B6D46">
            <w:pPr>
              <w:pStyle w:val="ListParagraph"/>
              <w:numPr>
                <w:ilvl w:val="0"/>
                <w:numId w:val="3"/>
              </w:numPr>
              <w:ind w:left="1417"/>
              <w:jc w:val="both"/>
              <w:rPr>
                <w:szCs w:val="24"/>
              </w:rPr>
            </w:pPr>
            <w:r w:rsidRPr="00D62F32">
              <w:rPr>
                <w:rFonts w:ascii="Calibri" w:eastAsia="Calibri" w:hAnsi="Calibri" w:cs="Calibri"/>
                <w:szCs w:val="24"/>
              </w:rPr>
              <w:t>All endpoints for communication are fully encrypted with TSL/SSL Access. Security Access to stored data is granted on a “need to know”</w:t>
            </w:r>
            <w:r w:rsidR="7878EC54" w:rsidRPr="00D62F32">
              <w:rPr>
                <w:rFonts w:ascii="Calibri" w:eastAsia="Calibri" w:hAnsi="Calibri" w:cs="Calibri"/>
                <w:szCs w:val="24"/>
              </w:rPr>
              <w:t xml:space="preserve"> basis and uses the principle of “least privilege” through appropriate roles.</w:t>
            </w:r>
          </w:p>
          <w:p w14:paraId="31DAB93B" w14:textId="4BFF384E" w:rsidR="0000708C" w:rsidRPr="00D62F32" w:rsidRDefault="2BE62809" w:rsidP="008B6D46">
            <w:pPr>
              <w:pStyle w:val="ListParagraph"/>
              <w:numPr>
                <w:ilvl w:val="0"/>
                <w:numId w:val="3"/>
              </w:numPr>
              <w:ind w:left="1417"/>
              <w:jc w:val="both"/>
              <w:rPr>
                <w:szCs w:val="24"/>
              </w:rPr>
            </w:pPr>
            <w:r w:rsidRPr="00D62F32">
              <w:rPr>
                <w:rFonts w:ascii="Calibri" w:eastAsia="Calibri" w:hAnsi="Calibri" w:cs="Calibri"/>
                <w:szCs w:val="24"/>
              </w:rPr>
              <w:t>Server infrastructure is only available through secure VPN</w:t>
            </w:r>
            <w:r w:rsidR="00994503" w:rsidRPr="00D62F32">
              <w:rPr>
                <w:rFonts w:ascii="Calibri" w:eastAsia="Calibri" w:hAnsi="Calibri" w:cs="Calibri"/>
                <w:szCs w:val="24"/>
              </w:rPr>
              <w:t>.</w:t>
            </w:r>
          </w:p>
          <w:p w14:paraId="2535F752" w14:textId="66429864" w:rsidR="00F2451B" w:rsidRPr="00D62F32" w:rsidRDefault="2BE62809" w:rsidP="008B6D46">
            <w:pPr>
              <w:pStyle w:val="ListParagraph"/>
              <w:numPr>
                <w:ilvl w:val="0"/>
                <w:numId w:val="3"/>
              </w:numPr>
              <w:ind w:left="1417"/>
              <w:jc w:val="both"/>
              <w:rPr>
                <w:rFonts w:eastAsiaTheme="minorEastAsia"/>
                <w:szCs w:val="24"/>
              </w:rPr>
            </w:pPr>
            <w:r w:rsidRPr="00D62F32">
              <w:rPr>
                <w:rFonts w:ascii="Calibri" w:eastAsia="Calibri" w:hAnsi="Calibri" w:cs="Calibri"/>
                <w:szCs w:val="24"/>
              </w:rPr>
              <w:t xml:space="preserve">The platform is in </w:t>
            </w:r>
            <w:r w:rsidR="00994503" w:rsidRPr="00D62F32">
              <w:rPr>
                <w:rFonts w:ascii="Calibri" w:eastAsia="Calibri" w:hAnsi="Calibri" w:cs="Calibri"/>
                <w:szCs w:val="24"/>
              </w:rPr>
              <w:t>alignment</w:t>
            </w:r>
            <w:r w:rsidRPr="00D62F32">
              <w:rPr>
                <w:rFonts w:ascii="Calibri" w:eastAsia="Calibri" w:hAnsi="Calibri" w:cs="Calibri"/>
                <w:szCs w:val="24"/>
              </w:rPr>
              <w:t xml:space="preserve"> with HIPAA and the Cloud Security Alliance</w:t>
            </w:r>
            <w:r w:rsidR="00994503" w:rsidRPr="00D62F32">
              <w:rPr>
                <w:rFonts w:ascii="Calibri" w:eastAsia="Calibri" w:hAnsi="Calibri" w:cs="Calibri"/>
                <w:szCs w:val="24"/>
              </w:rPr>
              <w:t>.</w:t>
            </w:r>
          </w:p>
          <w:p w14:paraId="7824C708" w14:textId="77777777" w:rsidR="002C3839" w:rsidRDefault="002C3839" w:rsidP="0002774A">
            <w:pPr>
              <w:spacing w:after="160"/>
              <w:rPr>
                <w:rFonts w:asciiTheme="minorHAnsi" w:eastAsiaTheme="minorEastAsia" w:hAnsiTheme="minorHAnsi" w:cstheme="minorBidi"/>
                <w:color w:val="000000" w:themeColor="text1"/>
                <w:szCs w:val="24"/>
              </w:rPr>
            </w:pPr>
          </w:p>
          <w:p w14:paraId="7164D4D0" w14:textId="60A44E5C" w:rsidR="0000708C" w:rsidRPr="00D62F32" w:rsidRDefault="251D44BB" w:rsidP="0002774A">
            <w:pPr>
              <w:spacing w:after="160"/>
              <w:ind w:left="697"/>
              <w:rPr>
                <w:rFonts w:asciiTheme="minorHAnsi" w:eastAsiaTheme="minorEastAsia" w:hAnsiTheme="minorHAnsi" w:cstheme="minorBidi"/>
                <w:color w:val="000000" w:themeColor="text1"/>
                <w:szCs w:val="24"/>
              </w:rPr>
            </w:pPr>
            <w:r w:rsidRPr="006226DF">
              <w:rPr>
                <w:rFonts w:asciiTheme="minorHAnsi" w:eastAsiaTheme="minorEastAsia" w:hAnsiTheme="minorHAnsi" w:cstheme="minorBidi"/>
                <w:color w:val="000000" w:themeColor="text1"/>
                <w:szCs w:val="24"/>
              </w:rPr>
              <w:t xml:space="preserve">See </w:t>
            </w:r>
            <w:r w:rsidRPr="006226DF">
              <w:rPr>
                <w:rFonts w:asciiTheme="minorHAnsi" w:eastAsiaTheme="minorEastAsia" w:hAnsiTheme="minorHAnsi" w:cstheme="minorBidi"/>
                <w:b/>
                <w:bCs/>
                <w:color w:val="000000" w:themeColor="text1"/>
                <w:szCs w:val="24"/>
              </w:rPr>
              <w:t xml:space="preserve">Addendum </w:t>
            </w:r>
            <w:r w:rsidR="004647DB" w:rsidRPr="006226DF">
              <w:rPr>
                <w:rFonts w:asciiTheme="minorHAnsi" w:eastAsiaTheme="minorEastAsia" w:hAnsiTheme="minorHAnsi" w:cstheme="minorBidi"/>
                <w:b/>
                <w:bCs/>
                <w:color w:val="000000" w:themeColor="text1"/>
                <w:szCs w:val="24"/>
              </w:rPr>
              <w:t>Q</w:t>
            </w:r>
            <w:r w:rsidR="00994503" w:rsidRPr="006226DF">
              <w:rPr>
                <w:rFonts w:asciiTheme="minorHAnsi" w:eastAsiaTheme="minorEastAsia" w:hAnsiTheme="minorHAnsi" w:cstheme="minorBidi"/>
                <w:b/>
                <w:bCs/>
                <w:color w:val="000000" w:themeColor="text1"/>
                <w:szCs w:val="24"/>
              </w:rPr>
              <w:t>.</w:t>
            </w:r>
            <w:r w:rsidR="00800CE5" w:rsidRPr="006226DF">
              <w:rPr>
                <w:rFonts w:asciiTheme="minorHAnsi" w:eastAsiaTheme="minorEastAsia" w:hAnsiTheme="minorHAnsi" w:cstheme="minorBidi"/>
                <w:b/>
                <w:bCs/>
                <w:color w:val="000000" w:themeColor="text1"/>
                <w:szCs w:val="24"/>
              </w:rPr>
              <w:t>2</w:t>
            </w:r>
            <w:r w:rsidR="00C2755E" w:rsidRPr="006226DF">
              <w:rPr>
                <w:rFonts w:asciiTheme="minorHAnsi" w:eastAsiaTheme="minorEastAsia" w:hAnsiTheme="minorHAnsi" w:cstheme="minorBidi"/>
                <w:b/>
                <w:bCs/>
                <w:color w:val="000000" w:themeColor="text1"/>
                <w:szCs w:val="24"/>
              </w:rPr>
              <w:t xml:space="preserve"> </w:t>
            </w:r>
            <w:r w:rsidR="57CD958A" w:rsidRPr="006226DF">
              <w:rPr>
                <w:rFonts w:asciiTheme="minorHAnsi" w:eastAsiaTheme="minorEastAsia" w:hAnsiTheme="minorHAnsi" w:cstheme="minorBidi"/>
                <w:color w:val="000000" w:themeColor="text1"/>
                <w:szCs w:val="24"/>
              </w:rPr>
              <w:t>“</w:t>
            </w:r>
            <w:r w:rsidR="00994503" w:rsidRPr="006226DF">
              <w:rPr>
                <w:rFonts w:asciiTheme="minorHAnsi" w:eastAsiaTheme="minorEastAsia" w:hAnsiTheme="minorHAnsi" w:cstheme="minorBidi"/>
                <w:color w:val="000000" w:themeColor="text1"/>
                <w:szCs w:val="24"/>
              </w:rPr>
              <w:t>Boostlingo HIPAA Compliance Matrix”</w:t>
            </w:r>
            <w:r w:rsidR="002E745F" w:rsidRPr="006226DF">
              <w:rPr>
                <w:rFonts w:asciiTheme="minorHAnsi" w:eastAsiaTheme="minorEastAsia" w:hAnsiTheme="minorHAnsi" w:cstheme="minorBidi"/>
                <w:color w:val="000000" w:themeColor="text1"/>
                <w:szCs w:val="24"/>
              </w:rPr>
              <w:t xml:space="preserve"> </w:t>
            </w:r>
            <w:r w:rsidR="00F2451B" w:rsidRPr="006226DF">
              <w:rPr>
                <w:rFonts w:asciiTheme="minorHAnsi" w:eastAsiaTheme="minorEastAsia" w:hAnsiTheme="minorHAnsi" w:cstheme="minorBidi"/>
                <w:color w:val="000000" w:themeColor="text1"/>
                <w:szCs w:val="24"/>
              </w:rPr>
              <w:t>and</w:t>
            </w:r>
            <w:r w:rsidR="002E745F" w:rsidRPr="006226DF">
              <w:rPr>
                <w:rFonts w:asciiTheme="minorHAnsi" w:eastAsiaTheme="minorEastAsia" w:hAnsiTheme="minorHAnsi" w:cstheme="minorBidi"/>
                <w:color w:val="000000" w:themeColor="text1"/>
                <w:szCs w:val="24"/>
              </w:rPr>
              <w:t xml:space="preserve"> </w:t>
            </w:r>
            <w:r w:rsidR="4D3C62F9" w:rsidRPr="006226DF">
              <w:rPr>
                <w:rFonts w:asciiTheme="minorHAnsi" w:eastAsiaTheme="minorEastAsia" w:hAnsiTheme="minorHAnsi" w:cstheme="minorBidi"/>
                <w:b/>
                <w:bCs/>
                <w:color w:val="000000" w:themeColor="text1"/>
                <w:szCs w:val="24"/>
              </w:rPr>
              <w:t xml:space="preserve">Addendum </w:t>
            </w:r>
            <w:r w:rsidR="004647DB" w:rsidRPr="006226DF">
              <w:rPr>
                <w:rFonts w:asciiTheme="minorHAnsi" w:eastAsiaTheme="minorEastAsia" w:hAnsiTheme="minorHAnsi" w:cstheme="minorBidi"/>
                <w:b/>
                <w:bCs/>
                <w:color w:val="000000" w:themeColor="text1"/>
                <w:szCs w:val="24"/>
              </w:rPr>
              <w:t>P</w:t>
            </w:r>
            <w:r w:rsidR="00994503" w:rsidRPr="006226DF">
              <w:rPr>
                <w:rFonts w:asciiTheme="minorHAnsi" w:eastAsiaTheme="minorEastAsia" w:hAnsiTheme="minorHAnsi" w:cstheme="minorBidi"/>
                <w:b/>
                <w:bCs/>
                <w:color w:val="000000" w:themeColor="text1"/>
                <w:szCs w:val="24"/>
              </w:rPr>
              <w:t>.3</w:t>
            </w:r>
            <w:r w:rsidR="00C2755E" w:rsidRPr="006226DF">
              <w:rPr>
                <w:rFonts w:asciiTheme="minorHAnsi" w:eastAsiaTheme="minorEastAsia" w:hAnsiTheme="minorHAnsi" w:cstheme="minorBidi"/>
                <w:b/>
                <w:bCs/>
                <w:color w:val="000000" w:themeColor="text1"/>
                <w:szCs w:val="24"/>
              </w:rPr>
              <w:t xml:space="preserve"> </w:t>
            </w:r>
            <w:r w:rsidR="002E745F" w:rsidRPr="006226DF">
              <w:rPr>
                <w:rFonts w:asciiTheme="minorHAnsi" w:eastAsiaTheme="minorEastAsia" w:hAnsiTheme="minorHAnsi" w:cstheme="minorBidi"/>
                <w:b/>
                <w:bCs/>
                <w:color w:val="000000" w:themeColor="text1"/>
                <w:szCs w:val="24"/>
              </w:rPr>
              <w:t xml:space="preserve"> </w:t>
            </w:r>
            <w:r w:rsidR="341D8F76" w:rsidRPr="006226DF">
              <w:rPr>
                <w:rFonts w:asciiTheme="minorHAnsi" w:eastAsiaTheme="minorEastAsia" w:hAnsiTheme="minorHAnsi" w:cstheme="minorBidi"/>
                <w:color w:val="000000" w:themeColor="text1"/>
                <w:szCs w:val="24"/>
              </w:rPr>
              <w:t>“</w:t>
            </w:r>
            <w:r w:rsidR="00994503" w:rsidRPr="006226DF">
              <w:rPr>
                <w:rFonts w:ascii="Calibri" w:eastAsia="Calibri" w:hAnsi="Calibri" w:cs="Calibri"/>
                <w:szCs w:val="24"/>
              </w:rPr>
              <w:t>Boostlingo Security,</w:t>
            </w:r>
            <w:r w:rsidR="0F4DF6B5" w:rsidRPr="006226DF">
              <w:rPr>
                <w:rFonts w:ascii="Calibri" w:eastAsia="Calibri" w:hAnsi="Calibri" w:cs="Calibri"/>
                <w:szCs w:val="24"/>
              </w:rPr>
              <w:t>”</w:t>
            </w:r>
            <w:r w:rsidR="341D8F76" w:rsidRPr="006226DF">
              <w:rPr>
                <w:rFonts w:asciiTheme="minorHAnsi" w:eastAsiaTheme="minorEastAsia" w:hAnsiTheme="minorHAnsi" w:cstheme="minorBidi"/>
                <w:color w:val="000000" w:themeColor="text1"/>
                <w:szCs w:val="24"/>
              </w:rPr>
              <w:t xml:space="preserve"> for </w:t>
            </w:r>
            <w:r w:rsidR="00994503" w:rsidRPr="006226DF">
              <w:rPr>
                <w:rFonts w:asciiTheme="minorHAnsi" w:eastAsiaTheme="minorEastAsia" w:hAnsiTheme="minorHAnsi" w:cstheme="minorBidi"/>
                <w:color w:val="000000" w:themeColor="text1"/>
                <w:szCs w:val="24"/>
              </w:rPr>
              <w:t>Boostlingo’s security summary</w:t>
            </w:r>
            <w:r w:rsidR="0AF6B3A2" w:rsidRPr="006226DF">
              <w:rPr>
                <w:rFonts w:asciiTheme="minorHAnsi" w:eastAsiaTheme="minorEastAsia" w:hAnsiTheme="minorHAnsi" w:cstheme="minorBidi"/>
                <w:color w:val="000000" w:themeColor="text1"/>
                <w:szCs w:val="24"/>
              </w:rPr>
              <w:t>.</w:t>
            </w:r>
            <w:r w:rsidR="0AF6B3A2" w:rsidRPr="00D62F32">
              <w:rPr>
                <w:rFonts w:asciiTheme="minorHAnsi" w:eastAsiaTheme="minorEastAsia" w:hAnsiTheme="minorHAnsi" w:cstheme="minorBidi"/>
                <w:color w:val="000000" w:themeColor="text1"/>
                <w:szCs w:val="24"/>
              </w:rPr>
              <w:t xml:space="preserve"> </w:t>
            </w:r>
          </w:p>
          <w:p w14:paraId="32F25AD9" w14:textId="4D00898C" w:rsidR="0000708C" w:rsidRPr="0035276B" w:rsidRDefault="0000708C" w:rsidP="0002774A">
            <w:pPr>
              <w:ind w:left="360"/>
              <w:rPr>
                <w:rFonts w:asciiTheme="minorHAnsi" w:eastAsiaTheme="minorEastAsia" w:hAnsiTheme="minorHAnsi" w:cstheme="minorBidi"/>
                <w:color w:val="000000" w:themeColor="text1"/>
                <w:sz w:val="22"/>
                <w:szCs w:val="22"/>
              </w:rPr>
            </w:pPr>
          </w:p>
          <w:p w14:paraId="6E759F77" w14:textId="24F1B388" w:rsidR="0000708C" w:rsidRPr="00D62F32" w:rsidRDefault="595271AA" w:rsidP="0002774A">
            <w:pPr>
              <w:pStyle w:val="ListParagraph"/>
              <w:numPr>
                <w:ilvl w:val="0"/>
                <w:numId w:val="5"/>
              </w:numPr>
              <w:rPr>
                <w:rFonts w:asciiTheme="minorHAnsi" w:eastAsiaTheme="minorEastAsia" w:hAnsiTheme="minorHAnsi" w:cstheme="minorBidi"/>
                <w:b/>
                <w:bCs/>
                <w:color w:val="000000" w:themeColor="text1"/>
                <w:szCs w:val="24"/>
              </w:rPr>
            </w:pPr>
            <w:r w:rsidRPr="00D62F32">
              <w:rPr>
                <w:rFonts w:asciiTheme="minorHAnsi" w:eastAsiaTheme="minorEastAsia" w:hAnsiTheme="minorHAnsi" w:cstheme="minorBidi"/>
                <w:b/>
                <w:bCs/>
                <w:color w:val="000000" w:themeColor="text1"/>
                <w:szCs w:val="24"/>
              </w:rPr>
              <w:t>Quickbooks</w:t>
            </w:r>
          </w:p>
          <w:p w14:paraId="64F244E9" w14:textId="626D385D" w:rsidR="0000708C" w:rsidRPr="00D62F32" w:rsidRDefault="17975C5C" w:rsidP="0002774A">
            <w:pPr>
              <w:pStyle w:val="ListParagraph"/>
              <w:numPr>
                <w:ilvl w:val="0"/>
                <w:numId w:val="52"/>
              </w:numPr>
              <w:ind w:left="1327"/>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 xml:space="preserve">State information inside Quickbooks can only be accessed by authorized LUNA employees. </w:t>
            </w:r>
          </w:p>
          <w:p w14:paraId="5628A814" w14:textId="204A633D" w:rsidR="0000708C" w:rsidRPr="00D62F32" w:rsidRDefault="17975C5C" w:rsidP="0002774A">
            <w:pPr>
              <w:pStyle w:val="ListParagraph"/>
              <w:numPr>
                <w:ilvl w:val="0"/>
                <w:numId w:val="52"/>
              </w:numPr>
              <w:ind w:left="1327"/>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Invoice information generated from Quickbooks can be sent as an encrypted e-mail, by request.</w:t>
            </w:r>
          </w:p>
          <w:p w14:paraId="4368DC2E" w14:textId="66A2F7F7" w:rsidR="0000708C" w:rsidRPr="00D62F32" w:rsidRDefault="0000708C" w:rsidP="0002774A">
            <w:pPr>
              <w:ind w:left="360" w:hanging="360"/>
              <w:rPr>
                <w:rFonts w:asciiTheme="minorHAnsi" w:eastAsiaTheme="minorEastAsia" w:hAnsiTheme="minorHAnsi" w:cstheme="minorBidi"/>
                <w:color w:val="000000" w:themeColor="text1"/>
                <w:szCs w:val="24"/>
              </w:rPr>
            </w:pPr>
          </w:p>
          <w:p w14:paraId="0B399526" w14:textId="18970779" w:rsidR="00397874" w:rsidRPr="00D62F32" w:rsidRDefault="00397874" w:rsidP="0002774A">
            <w:pPr>
              <w:pStyle w:val="ListParagraph"/>
              <w:numPr>
                <w:ilvl w:val="0"/>
                <w:numId w:val="5"/>
              </w:numPr>
              <w:rPr>
                <w:rFonts w:asciiTheme="minorHAnsi" w:eastAsiaTheme="minorEastAsia" w:hAnsiTheme="minorHAnsi" w:cstheme="minorBidi"/>
                <w:b/>
                <w:bCs/>
                <w:color w:val="000000" w:themeColor="text1"/>
                <w:szCs w:val="24"/>
              </w:rPr>
            </w:pPr>
            <w:r w:rsidRPr="00D62F32">
              <w:rPr>
                <w:rFonts w:asciiTheme="minorHAnsi" w:eastAsiaTheme="minorEastAsia" w:hAnsiTheme="minorHAnsi" w:cstheme="minorBidi"/>
                <w:b/>
                <w:bCs/>
                <w:color w:val="000000" w:themeColor="text1"/>
                <w:szCs w:val="24"/>
              </w:rPr>
              <w:t>Email</w:t>
            </w:r>
          </w:p>
          <w:p w14:paraId="551D7AE7" w14:textId="77777777" w:rsidR="00944E53" w:rsidRPr="00D62F32" w:rsidRDefault="00397874" w:rsidP="008B6D46">
            <w:pPr>
              <w:pStyle w:val="ListParagraph"/>
              <w:numPr>
                <w:ilvl w:val="0"/>
                <w:numId w:val="56"/>
              </w:numPr>
              <w:ind w:left="1327"/>
              <w:jc w:val="both"/>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By request, encrypted e-mails can be sent and received for all State correspondence for extra security.</w:t>
            </w:r>
          </w:p>
          <w:p w14:paraId="289F797A" w14:textId="67C0ADC6" w:rsidR="00397874" w:rsidRPr="00D62F32" w:rsidRDefault="00397874" w:rsidP="008B6D46">
            <w:pPr>
              <w:pStyle w:val="ListParagraph"/>
              <w:numPr>
                <w:ilvl w:val="0"/>
                <w:numId w:val="56"/>
              </w:numPr>
              <w:ind w:left="1327"/>
              <w:jc w:val="both"/>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LUNA uses Microsoft Outlook via Microsoft Exchange</w:t>
            </w:r>
            <w:r w:rsidR="00A35FE5">
              <w:rPr>
                <w:rFonts w:asciiTheme="minorHAnsi" w:eastAsiaTheme="minorEastAsia" w:hAnsiTheme="minorHAnsi" w:cstheme="minorBidi"/>
                <w:color w:val="000000" w:themeColor="text1"/>
                <w:szCs w:val="24"/>
              </w:rPr>
              <w:t xml:space="preserve">. </w:t>
            </w:r>
            <w:r w:rsidRPr="00D62F32">
              <w:rPr>
                <w:rFonts w:asciiTheme="minorHAnsi" w:eastAsiaTheme="minorEastAsia" w:hAnsiTheme="minorHAnsi" w:cstheme="minorBidi"/>
                <w:szCs w:val="24"/>
              </w:rPr>
              <w:t xml:space="preserve">See </w:t>
            </w:r>
            <w:r w:rsidRPr="00D62F32">
              <w:rPr>
                <w:rFonts w:asciiTheme="minorHAnsi" w:eastAsiaTheme="minorEastAsia" w:hAnsiTheme="minorHAnsi" w:cstheme="minorBidi"/>
                <w:b/>
                <w:bCs/>
                <w:szCs w:val="24"/>
              </w:rPr>
              <w:t xml:space="preserve">Addendum </w:t>
            </w:r>
            <w:r w:rsidR="00800CE5">
              <w:rPr>
                <w:rFonts w:asciiTheme="minorHAnsi" w:eastAsiaTheme="minorEastAsia" w:hAnsiTheme="minorHAnsi" w:cstheme="minorBidi"/>
                <w:b/>
                <w:bCs/>
                <w:szCs w:val="24"/>
              </w:rPr>
              <w:t xml:space="preserve">S </w:t>
            </w:r>
            <w:r w:rsidRPr="00D62F32">
              <w:rPr>
                <w:rFonts w:asciiTheme="minorHAnsi" w:eastAsiaTheme="minorEastAsia" w:hAnsiTheme="minorHAnsi" w:cstheme="minorBidi"/>
                <w:szCs w:val="24"/>
              </w:rPr>
              <w:t>“</w:t>
            </w:r>
            <w:r w:rsidR="00800CE5">
              <w:rPr>
                <w:rFonts w:asciiTheme="minorHAnsi" w:eastAsiaTheme="minorEastAsia" w:hAnsiTheme="minorHAnsi" w:cstheme="minorBidi"/>
                <w:szCs w:val="24"/>
              </w:rPr>
              <w:t>LUNA’s Email Security Measures</w:t>
            </w:r>
            <w:r w:rsidRPr="00D62F32">
              <w:rPr>
                <w:rFonts w:asciiTheme="minorHAnsi" w:eastAsiaTheme="minorEastAsia" w:hAnsiTheme="minorHAnsi" w:cstheme="minorBidi"/>
                <w:szCs w:val="24"/>
              </w:rPr>
              <w:t>.”</w:t>
            </w:r>
            <w:r w:rsidR="002E745F">
              <w:rPr>
                <w:rFonts w:asciiTheme="minorHAnsi" w:eastAsiaTheme="minorEastAsia" w:hAnsiTheme="minorHAnsi" w:cstheme="minorBidi"/>
                <w:szCs w:val="24"/>
              </w:rPr>
              <w:t xml:space="preserve"> </w:t>
            </w:r>
          </w:p>
          <w:p w14:paraId="3C184C72" w14:textId="030BFF41" w:rsidR="00397874" w:rsidRPr="00D62F32" w:rsidRDefault="00397874" w:rsidP="008B6D46">
            <w:pPr>
              <w:pStyle w:val="ListParagraph"/>
              <w:numPr>
                <w:ilvl w:val="0"/>
                <w:numId w:val="56"/>
              </w:numPr>
              <w:ind w:left="1327"/>
              <w:jc w:val="both"/>
              <w:rPr>
                <w:rFonts w:asciiTheme="minorHAnsi" w:eastAsiaTheme="minorEastAsia" w:hAnsiTheme="minorHAnsi" w:cstheme="minorBidi"/>
                <w:color w:val="000000" w:themeColor="text1"/>
                <w:szCs w:val="24"/>
              </w:rPr>
            </w:pPr>
            <w:r w:rsidRPr="00D62F32">
              <w:rPr>
                <w:rFonts w:asciiTheme="minorHAnsi" w:eastAsiaTheme="minorEastAsia" w:hAnsiTheme="minorHAnsi" w:cstheme="minorBidi"/>
                <w:color w:val="000000" w:themeColor="text1"/>
                <w:szCs w:val="24"/>
              </w:rPr>
              <w:t>LUNA utilizes two-factor authentication for all e-mail account logins to provide further protection against unauthorized access of sensitive information.</w:t>
            </w:r>
          </w:p>
          <w:p w14:paraId="7E4C01CE" w14:textId="77777777" w:rsidR="00397874" w:rsidRPr="00D62F32" w:rsidRDefault="00397874" w:rsidP="0002774A">
            <w:pPr>
              <w:pStyle w:val="ListParagraph"/>
              <w:ind w:left="1575"/>
              <w:rPr>
                <w:rFonts w:asciiTheme="minorHAnsi" w:eastAsiaTheme="minorEastAsia" w:hAnsiTheme="minorHAnsi" w:cstheme="minorBidi"/>
                <w:color w:val="000000" w:themeColor="text1"/>
                <w:szCs w:val="24"/>
              </w:rPr>
            </w:pPr>
          </w:p>
          <w:p w14:paraId="0D1B2CA3" w14:textId="0B082F6D" w:rsidR="0000708C" w:rsidRPr="00D62F32" w:rsidRDefault="17975C5C" w:rsidP="0002774A">
            <w:pPr>
              <w:pStyle w:val="ListParagraph"/>
              <w:numPr>
                <w:ilvl w:val="0"/>
                <w:numId w:val="5"/>
              </w:numPr>
              <w:rPr>
                <w:rFonts w:asciiTheme="minorHAnsi" w:eastAsiaTheme="minorEastAsia" w:hAnsiTheme="minorHAnsi" w:cstheme="minorBidi"/>
                <w:b/>
                <w:bCs/>
                <w:color w:val="000000" w:themeColor="text1"/>
                <w:szCs w:val="24"/>
              </w:rPr>
            </w:pPr>
            <w:r w:rsidRPr="00D62F32">
              <w:rPr>
                <w:rFonts w:asciiTheme="minorHAnsi" w:eastAsiaTheme="minorEastAsia" w:hAnsiTheme="minorHAnsi" w:cstheme="minorBidi"/>
                <w:b/>
                <w:bCs/>
                <w:color w:val="000000" w:themeColor="text1"/>
                <w:szCs w:val="24"/>
              </w:rPr>
              <w:t>LUNA Physical Server</w:t>
            </w:r>
          </w:p>
          <w:p w14:paraId="011A22BE" w14:textId="5E072E9E" w:rsidR="0000708C" w:rsidRPr="00D62F32" w:rsidRDefault="17975C5C" w:rsidP="0002774A">
            <w:pPr>
              <w:pStyle w:val="ListParagraph"/>
              <w:numPr>
                <w:ilvl w:val="0"/>
                <w:numId w:val="57"/>
              </w:numPr>
              <w:ind w:left="1417"/>
              <w:rPr>
                <w:rFonts w:asciiTheme="minorHAnsi" w:eastAsiaTheme="minorEastAsia" w:hAnsiTheme="minorHAnsi" w:cstheme="minorBidi"/>
                <w:color w:val="000000" w:themeColor="text1"/>
                <w:sz w:val="22"/>
                <w:szCs w:val="22"/>
              </w:rPr>
            </w:pPr>
            <w:r w:rsidRPr="00D62F32">
              <w:rPr>
                <w:rFonts w:asciiTheme="minorHAnsi" w:eastAsiaTheme="minorEastAsia" w:hAnsiTheme="minorHAnsi" w:cstheme="minorBidi"/>
                <w:color w:val="000000" w:themeColor="text1"/>
                <w:szCs w:val="24"/>
              </w:rPr>
              <w:t>LUNA’s physical server may be used to store additional data needed for Plunet and Quickbooks</w:t>
            </w:r>
            <w:r w:rsidR="3354D6E2" w:rsidRPr="00D62F32">
              <w:rPr>
                <w:rFonts w:asciiTheme="minorHAnsi" w:eastAsiaTheme="minorEastAsia" w:hAnsiTheme="minorHAnsi" w:cstheme="minorBidi"/>
                <w:color w:val="000000" w:themeColor="text1"/>
                <w:szCs w:val="24"/>
              </w:rPr>
              <w:t xml:space="preserve"> platforms.</w:t>
            </w:r>
          </w:p>
        </w:tc>
      </w:tr>
    </w:tbl>
    <w:p w14:paraId="1E8EB368" w14:textId="77777777" w:rsidR="0000708C" w:rsidRPr="00480672" w:rsidRDefault="0000708C" w:rsidP="00FD5220">
      <w:pPr>
        <w:rPr>
          <w:rFonts w:ascii="Garamond" w:hAnsi="Garamond"/>
          <w:b/>
          <w:szCs w:val="24"/>
        </w:rPr>
      </w:pPr>
    </w:p>
    <w:p w14:paraId="63855234" w14:textId="059230EB" w:rsidR="0009502C" w:rsidRPr="00480672" w:rsidRDefault="0009502C" w:rsidP="0045070F">
      <w:pPr>
        <w:widowControl/>
        <w:numPr>
          <w:ilvl w:val="2"/>
          <w:numId w:val="41"/>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r w:rsidR="004C265A">
        <w:rPr>
          <w:rFonts w:ascii="Garamond" w:hAnsi="Garamond"/>
          <w:szCs w:val="24"/>
        </w:rPr>
        <w:t xml:space="preserve"> </w:t>
      </w:r>
      <w:r w:rsidR="004C265A" w:rsidRPr="004C265A">
        <w:rPr>
          <w:rFonts w:ascii="Garamond" w:hAnsi="Garamond"/>
          <w:szCs w:val="24"/>
        </w:rPr>
        <w:t>for each service line</w:t>
      </w:r>
      <w:r w:rsidR="004C265A">
        <w:rPr>
          <w:rFonts w:ascii="Garamond" w:hAnsi="Garamond"/>
          <w:szCs w:val="24"/>
        </w:rPr>
        <w:t xml:space="preserve"> that</w:t>
      </w:r>
      <w:r w:rsidR="004C265A" w:rsidRPr="004C265A">
        <w:rPr>
          <w:rFonts w:ascii="Garamond" w:hAnsi="Garamond"/>
          <w:szCs w:val="24"/>
        </w:rPr>
        <w:t xml:space="preserve"> </w:t>
      </w:r>
      <w:r w:rsidR="004C265A">
        <w:rPr>
          <w:rFonts w:ascii="Garamond" w:hAnsi="Garamond"/>
          <w:szCs w:val="24"/>
        </w:rPr>
        <w:t>you are bidding on</w:t>
      </w:r>
      <w:r w:rsidRPr="00480672">
        <w:rPr>
          <w:rFonts w:ascii="Garamond" w:hAnsi="Garamond"/>
          <w:szCs w:val="24"/>
        </w:rPr>
        <w:t>.</w:t>
      </w:r>
    </w:p>
    <w:p w14:paraId="0CAF824A"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2A1822A" w14:textId="77777777" w:rsidTr="273F0D0F">
        <w:tc>
          <w:tcPr>
            <w:tcW w:w="8856" w:type="dxa"/>
            <w:shd w:val="clear" w:color="auto" w:fill="FFFF99"/>
          </w:tcPr>
          <w:p w14:paraId="2317C856" w14:textId="5DE94BBD" w:rsidR="0009502C" w:rsidRPr="0002774A" w:rsidRDefault="76816F70" w:rsidP="0002774A">
            <w:pPr>
              <w:jc w:val="both"/>
              <w:rPr>
                <w:rFonts w:asciiTheme="minorHAnsi" w:eastAsiaTheme="minorEastAsia" w:hAnsiTheme="minorHAnsi" w:cstheme="minorBidi"/>
                <w:szCs w:val="24"/>
              </w:rPr>
            </w:pPr>
            <w:r w:rsidRPr="0002774A">
              <w:rPr>
                <w:rFonts w:asciiTheme="minorHAnsi" w:eastAsiaTheme="minorEastAsia" w:hAnsiTheme="minorHAnsi" w:cstheme="minorBidi"/>
                <w:szCs w:val="24"/>
              </w:rPr>
              <w:lastRenderedPageBreak/>
              <w:t xml:space="preserve">Indianapolis Interpreters Inc. d/b/a </w:t>
            </w:r>
            <w:r w:rsidR="134B9ED9" w:rsidRPr="0002774A">
              <w:rPr>
                <w:rFonts w:asciiTheme="minorHAnsi" w:eastAsiaTheme="minorEastAsia" w:hAnsiTheme="minorHAnsi" w:cstheme="minorBidi"/>
                <w:szCs w:val="24"/>
              </w:rPr>
              <w:t>LUNA Language Services has extensive experience with serving a variety of governmental and quasi-governmental accounts including the Family and Social Services Administration, United States Navy, Indiana Department of Child Services,</w:t>
            </w:r>
            <w:r w:rsidR="0B1D1C83" w:rsidRPr="0002774A">
              <w:rPr>
                <w:rFonts w:asciiTheme="minorHAnsi" w:eastAsiaTheme="minorEastAsia" w:hAnsiTheme="minorHAnsi" w:cstheme="minorBidi"/>
                <w:szCs w:val="24"/>
              </w:rPr>
              <w:t xml:space="preserve"> </w:t>
            </w:r>
            <w:r w:rsidR="56A90B66" w:rsidRPr="0002774A">
              <w:rPr>
                <w:rFonts w:asciiTheme="minorHAnsi" w:eastAsiaTheme="minorEastAsia" w:hAnsiTheme="minorHAnsi" w:cstheme="minorBidi"/>
                <w:szCs w:val="24"/>
              </w:rPr>
              <w:t xml:space="preserve">the State of Indiana’s Deaf and Hard of Hearing Services, </w:t>
            </w:r>
            <w:r w:rsidR="6D2BE9E8" w:rsidRPr="0002774A">
              <w:rPr>
                <w:rFonts w:asciiTheme="minorHAnsi" w:eastAsiaTheme="minorEastAsia" w:hAnsiTheme="minorHAnsi" w:cstheme="minorBidi"/>
                <w:szCs w:val="24"/>
              </w:rPr>
              <w:t xml:space="preserve">Marion County Courts, Marion County Community Corrections, </w:t>
            </w:r>
            <w:r w:rsidR="0B1D1C83" w:rsidRPr="0002774A">
              <w:rPr>
                <w:rFonts w:asciiTheme="minorHAnsi" w:eastAsiaTheme="minorEastAsia" w:hAnsiTheme="minorHAnsi" w:cstheme="minorBidi"/>
                <w:szCs w:val="24"/>
              </w:rPr>
              <w:t>Indiana State Department of Health, The City of Indianapolis, IndyGo, Highline Public Schools (WA), Washington Township Schools, Wayne Township Schools,</w:t>
            </w:r>
            <w:r w:rsidR="7BCA3BEA" w:rsidRPr="0002774A">
              <w:rPr>
                <w:rFonts w:asciiTheme="minorHAnsi" w:eastAsiaTheme="minorEastAsia" w:hAnsiTheme="minorHAnsi" w:cstheme="minorBidi"/>
                <w:szCs w:val="24"/>
              </w:rPr>
              <w:t xml:space="preserve"> </w:t>
            </w:r>
            <w:r w:rsidR="0B1D1C83" w:rsidRPr="0002774A">
              <w:rPr>
                <w:rFonts w:asciiTheme="minorHAnsi" w:eastAsiaTheme="minorEastAsia" w:hAnsiTheme="minorHAnsi" w:cstheme="minorBidi"/>
                <w:szCs w:val="24"/>
              </w:rPr>
              <w:t>Westfield Washington Schools</w:t>
            </w:r>
            <w:r w:rsidR="00966209" w:rsidRPr="0002774A">
              <w:rPr>
                <w:rFonts w:asciiTheme="minorHAnsi" w:eastAsiaTheme="minorEastAsia" w:hAnsiTheme="minorHAnsi" w:cstheme="minorBidi"/>
                <w:szCs w:val="24"/>
              </w:rPr>
              <w:t xml:space="preserve"> and Gary Community Schools.</w:t>
            </w:r>
          </w:p>
          <w:p w14:paraId="626E0292" w14:textId="58455384" w:rsidR="0009502C" w:rsidRPr="0002774A" w:rsidRDefault="0009502C" w:rsidP="0002774A">
            <w:pPr>
              <w:jc w:val="both"/>
              <w:rPr>
                <w:rFonts w:asciiTheme="minorHAnsi" w:eastAsiaTheme="minorEastAsia" w:hAnsiTheme="minorHAnsi" w:cstheme="minorBidi"/>
                <w:szCs w:val="24"/>
              </w:rPr>
            </w:pPr>
          </w:p>
          <w:p w14:paraId="11FD7F0C" w14:textId="41E8A1FD" w:rsidR="54716AF7" w:rsidRPr="0002774A" w:rsidRDefault="733DAE09" w:rsidP="0002774A">
            <w:pPr>
              <w:jc w:val="both"/>
              <w:rPr>
                <w:rFonts w:asciiTheme="minorHAnsi" w:eastAsiaTheme="minorEastAsia" w:hAnsiTheme="minorHAnsi" w:cstheme="minorBidi"/>
                <w:color w:val="FF0000"/>
                <w:szCs w:val="24"/>
              </w:rPr>
            </w:pPr>
            <w:r w:rsidRPr="0002774A">
              <w:rPr>
                <w:rFonts w:asciiTheme="minorHAnsi" w:eastAsiaTheme="minorEastAsia" w:hAnsiTheme="minorHAnsi" w:cstheme="minorBidi"/>
                <w:szCs w:val="24"/>
              </w:rPr>
              <w:t xml:space="preserve">These clients present unique requirements and challenges which </w:t>
            </w:r>
            <w:r w:rsidR="5E2A5D57" w:rsidRPr="0002774A">
              <w:rPr>
                <w:rFonts w:asciiTheme="minorHAnsi" w:eastAsiaTheme="minorEastAsia" w:hAnsiTheme="minorHAnsi" w:cstheme="minorBidi"/>
                <w:szCs w:val="24"/>
              </w:rPr>
              <w:t>LUNA</w:t>
            </w:r>
            <w:r w:rsidRPr="0002774A">
              <w:rPr>
                <w:rFonts w:asciiTheme="minorHAnsi" w:eastAsiaTheme="minorEastAsia" w:hAnsiTheme="minorHAnsi" w:cstheme="minorBidi"/>
                <w:szCs w:val="24"/>
              </w:rPr>
              <w:t xml:space="preserve"> has successfully met. </w:t>
            </w:r>
            <w:r w:rsidR="05FAA09C" w:rsidRPr="0002774A">
              <w:rPr>
                <w:rFonts w:asciiTheme="minorHAnsi" w:eastAsiaTheme="minorEastAsia" w:hAnsiTheme="minorHAnsi" w:cstheme="minorBidi"/>
                <w:szCs w:val="24"/>
              </w:rPr>
              <w:t>LUNA's</w:t>
            </w:r>
            <w:r w:rsidR="7F58DCF5" w:rsidRPr="0002774A">
              <w:rPr>
                <w:rFonts w:asciiTheme="minorHAnsi" w:eastAsiaTheme="minorEastAsia" w:hAnsiTheme="minorHAnsi" w:cstheme="minorBidi"/>
                <w:szCs w:val="24"/>
              </w:rPr>
              <w:t xml:space="preserve"> experience is broad with </w:t>
            </w:r>
            <w:r w:rsidR="05F6BE2E" w:rsidRPr="0002774A">
              <w:rPr>
                <w:rFonts w:asciiTheme="minorHAnsi" w:eastAsiaTheme="minorEastAsia" w:hAnsiTheme="minorHAnsi" w:cstheme="minorBidi"/>
                <w:szCs w:val="24"/>
              </w:rPr>
              <w:t>a</w:t>
            </w:r>
            <w:r w:rsidR="7F58DCF5" w:rsidRPr="0002774A">
              <w:rPr>
                <w:rFonts w:asciiTheme="minorHAnsi" w:eastAsiaTheme="minorEastAsia" w:hAnsiTheme="minorHAnsi" w:cstheme="minorBidi"/>
                <w:szCs w:val="24"/>
              </w:rPr>
              <w:t xml:space="preserve"> vast network of qualified, educated translators meeting the needs for subject matter expertise, confidentiality, and language skills</w:t>
            </w:r>
            <w:r w:rsidR="00531788" w:rsidRPr="0002774A">
              <w:rPr>
                <w:rFonts w:asciiTheme="minorHAnsi" w:eastAsiaTheme="minorEastAsia" w:hAnsiTheme="minorHAnsi" w:cstheme="minorBidi"/>
                <w:szCs w:val="24"/>
              </w:rPr>
              <w:t>.</w:t>
            </w:r>
          </w:p>
          <w:p w14:paraId="38CAFD43" w14:textId="477EB7FE" w:rsidR="0009502C" w:rsidRPr="0002774A" w:rsidRDefault="0009502C" w:rsidP="0002774A">
            <w:pPr>
              <w:rPr>
                <w:rFonts w:asciiTheme="minorHAnsi" w:eastAsiaTheme="minorEastAsia" w:hAnsiTheme="minorHAnsi" w:cstheme="minorBidi"/>
                <w:szCs w:val="24"/>
              </w:rPr>
            </w:pPr>
          </w:p>
          <w:p w14:paraId="529904FC" w14:textId="2AD84349" w:rsidR="0009502C" w:rsidRPr="0002774A" w:rsidRDefault="28D9F912" w:rsidP="0002774A">
            <w:pPr>
              <w:pStyle w:val="ListParagraph"/>
              <w:numPr>
                <w:ilvl w:val="0"/>
                <w:numId w:val="61"/>
              </w:numPr>
              <w:jc w:val="both"/>
              <w:rPr>
                <w:rFonts w:asciiTheme="minorHAnsi" w:eastAsiaTheme="minorEastAsia" w:hAnsiTheme="minorHAnsi" w:cstheme="minorBidi"/>
                <w:szCs w:val="24"/>
              </w:rPr>
            </w:pPr>
            <w:r w:rsidRPr="0002774A">
              <w:rPr>
                <w:rFonts w:asciiTheme="minorHAnsi" w:eastAsiaTheme="minorEastAsia" w:hAnsiTheme="minorHAnsi" w:cstheme="minorBidi"/>
                <w:b/>
                <w:bCs/>
                <w:szCs w:val="24"/>
              </w:rPr>
              <w:t xml:space="preserve">Family &amp; Social Services </w:t>
            </w:r>
            <w:r w:rsidR="009F06E3" w:rsidRPr="0002774A">
              <w:rPr>
                <w:rFonts w:asciiTheme="minorHAnsi" w:eastAsiaTheme="minorEastAsia" w:hAnsiTheme="minorHAnsi" w:cstheme="minorBidi"/>
                <w:b/>
                <w:bCs/>
                <w:szCs w:val="24"/>
              </w:rPr>
              <w:t>Administration (</w:t>
            </w:r>
            <w:r w:rsidRPr="0002774A">
              <w:rPr>
                <w:rFonts w:asciiTheme="minorHAnsi" w:eastAsiaTheme="minorEastAsia" w:hAnsiTheme="minorHAnsi" w:cstheme="minorBidi"/>
                <w:b/>
                <w:bCs/>
                <w:szCs w:val="24"/>
              </w:rPr>
              <w:t xml:space="preserve">FSSA)/Division of Disability &amp; Rehabilitation Services (DDRS)/Bureau of Rehabilitation (BRS)/Deaf and </w:t>
            </w:r>
            <w:r w:rsidR="009F06E3" w:rsidRPr="0002774A">
              <w:rPr>
                <w:rFonts w:asciiTheme="minorHAnsi" w:eastAsiaTheme="minorEastAsia" w:hAnsiTheme="minorHAnsi" w:cstheme="minorBidi"/>
                <w:b/>
                <w:bCs/>
                <w:szCs w:val="24"/>
              </w:rPr>
              <w:t>H</w:t>
            </w:r>
            <w:r w:rsidRPr="0002774A">
              <w:rPr>
                <w:rFonts w:asciiTheme="minorHAnsi" w:eastAsiaTheme="minorEastAsia" w:hAnsiTheme="minorHAnsi" w:cstheme="minorBidi"/>
                <w:b/>
                <w:bCs/>
                <w:szCs w:val="24"/>
              </w:rPr>
              <w:t xml:space="preserve">ard of </w:t>
            </w:r>
            <w:r w:rsidR="009F06E3" w:rsidRPr="0002774A">
              <w:rPr>
                <w:rFonts w:asciiTheme="minorHAnsi" w:eastAsiaTheme="minorEastAsia" w:hAnsiTheme="minorHAnsi" w:cstheme="minorBidi"/>
                <w:b/>
                <w:bCs/>
                <w:szCs w:val="24"/>
              </w:rPr>
              <w:t>H</w:t>
            </w:r>
            <w:r w:rsidRPr="0002774A">
              <w:rPr>
                <w:rFonts w:asciiTheme="minorHAnsi" w:eastAsiaTheme="minorEastAsia" w:hAnsiTheme="minorHAnsi" w:cstheme="minorBidi"/>
                <w:b/>
                <w:bCs/>
                <w:szCs w:val="24"/>
              </w:rPr>
              <w:t xml:space="preserve">earing Services(DHHS). </w:t>
            </w:r>
            <w:r w:rsidRPr="0002774A">
              <w:rPr>
                <w:rFonts w:asciiTheme="minorHAnsi" w:eastAsiaTheme="minorEastAsia" w:hAnsiTheme="minorHAnsi" w:cstheme="minorBidi"/>
                <w:szCs w:val="24"/>
              </w:rPr>
              <w:t>LUNA has successfully served as the Coordinating Unit for Interpreting Services for the FSSA from 2014-2018, coordinating communication accommodations for interpreting, video remote interpreting (VRI)</w:t>
            </w:r>
            <w:r w:rsidR="009F06E3" w:rsidRPr="0002774A">
              <w:rPr>
                <w:rFonts w:asciiTheme="minorHAnsi" w:eastAsiaTheme="minorEastAsia" w:hAnsiTheme="minorHAnsi" w:cstheme="minorBidi"/>
                <w:szCs w:val="24"/>
              </w:rPr>
              <w:t>,</w:t>
            </w:r>
            <w:r w:rsidRPr="0002774A">
              <w:rPr>
                <w:rFonts w:asciiTheme="minorHAnsi" w:eastAsiaTheme="minorEastAsia" w:hAnsiTheme="minorHAnsi" w:cstheme="minorBidi"/>
                <w:szCs w:val="24"/>
              </w:rPr>
              <w:t xml:space="preserve"> and Communication Access Real Time Translation (CART) for the DDRS/BRS/DHHS. During that time, LUNA coordinated thousands of assignments across the State of Indiana using an approach that </w:t>
            </w:r>
            <w:r w:rsidR="009F06E3" w:rsidRPr="0002774A">
              <w:rPr>
                <w:rFonts w:asciiTheme="minorHAnsi" w:eastAsiaTheme="minorEastAsia" w:hAnsiTheme="minorHAnsi" w:cstheme="minorBidi"/>
                <w:szCs w:val="24"/>
              </w:rPr>
              <w:t xml:space="preserve">harnessed </w:t>
            </w:r>
            <w:r w:rsidRPr="0002774A">
              <w:rPr>
                <w:rFonts w:asciiTheme="minorHAnsi" w:eastAsiaTheme="minorEastAsia" w:hAnsiTheme="minorHAnsi" w:cstheme="minorBidi"/>
                <w:szCs w:val="24"/>
              </w:rPr>
              <w:t>and helped build the capacity of small interpreting agencies</w:t>
            </w:r>
            <w:r w:rsidR="009F06E3" w:rsidRPr="0002774A">
              <w:rPr>
                <w:rFonts w:asciiTheme="minorHAnsi" w:eastAsiaTheme="minorEastAsia" w:hAnsiTheme="minorHAnsi" w:cstheme="minorBidi"/>
                <w:szCs w:val="24"/>
              </w:rPr>
              <w:t>, which allowed them</w:t>
            </w:r>
            <w:r w:rsidRPr="0002774A">
              <w:rPr>
                <w:rFonts w:asciiTheme="minorHAnsi" w:eastAsiaTheme="minorEastAsia" w:hAnsiTheme="minorHAnsi" w:cstheme="minorBidi"/>
                <w:szCs w:val="24"/>
              </w:rPr>
              <w:t xml:space="preserve"> to use a large network of locally based interpreters for on-site and remote services</w:t>
            </w:r>
            <w:r w:rsidR="00A35FE5" w:rsidRPr="0002774A">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t>LUNA has customized a workflow software and invoicing system through a series of trials with DHHS, all according to the requirements of this contract</w:t>
            </w:r>
            <w:r w:rsidR="00A35FE5" w:rsidRPr="0002774A">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t xml:space="preserve">The successful program was audited by DHHS </w:t>
            </w:r>
            <w:r w:rsidR="009F06E3" w:rsidRPr="0002774A">
              <w:rPr>
                <w:rFonts w:asciiTheme="minorHAnsi" w:eastAsiaTheme="minorEastAsia" w:hAnsiTheme="minorHAnsi" w:cstheme="minorBidi"/>
                <w:szCs w:val="24"/>
              </w:rPr>
              <w:t>and</w:t>
            </w:r>
            <w:r w:rsidRPr="0002774A">
              <w:rPr>
                <w:rFonts w:asciiTheme="minorHAnsi" w:eastAsiaTheme="minorEastAsia" w:hAnsiTheme="minorHAnsi" w:cstheme="minorBidi"/>
                <w:szCs w:val="24"/>
              </w:rPr>
              <w:t xml:space="preserve"> by State financial auditors in 2016. While LUNA has successfully fulfilled</w:t>
            </w:r>
            <w:r w:rsidR="009F06E3" w:rsidRPr="0002774A">
              <w:rPr>
                <w:rFonts w:asciiTheme="minorHAnsi" w:eastAsiaTheme="minorEastAsia" w:hAnsiTheme="minorHAnsi" w:cstheme="minorBidi"/>
                <w:szCs w:val="24"/>
              </w:rPr>
              <w:t xml:space="preserve"> its</w:t>
            </w:r>
            <w:r w:rsidRPr="0002774A">
              <w:rPr>
                <w:rFonts w:asciiTheme="minorHAnsi" w:eastAsiaTheme="minorEastAsia" w:hAnsiTheme="minorHAnsi" w:cstheme="minorBidi"/>
                <w:szCs w:val="24"/>
              </w:rPr>
              <w:t xml:space="preserve"> current obligations under this contract, it aims to continue to refine its processes and efficiencies to be an even better representative of the State.</w:t>
            </w:r>
          </w:p>
          <w:p w14:paraId="4CE16A8C" w14:textId="7CBE698C" w:rsidR="0009502C" w:rsidRPr="0002774A" w:rsidRDefault="28D9F912" w:rsidP="0002774A">
            <w:pPr>
              <w:rPr>
                <w:rFonts w:asciiTheme="minorHAnsi" w:eastAsiaTheme="minorEastAsia" w:hAnsiTheme="minorHAnsi" w:cstheme="minorBidi"/>
                <w:szCs w:val="24"/>
              </w:rPr>
            </w:pPr>
            <w:r w:rsidRPr="0002774A">
              <w:rPr>
                <w:rFonts w:asciiTheme="minorHAnsi" w:eastAsiaTheme="minorEastAsia" w:hAnsiTheme="minorHAnsi" w:cstheme="minorBidi"/>
                <w:szCs w:val="24"/>
              </w:rPr>
              <w:t xml:space="preserve"> </w:t>
            </w:r>
          </w:p>
          <w:p w14:paraId="7F57A652" w14:textId="35407E6A" w:rsidR="0009502C" w:rsidRPr="0002774A" w:rsidRDefault="28D9F912" w:rsidP="0002774A">
            <w:pPr>
              <w:pStyle w:val="ListParagraph"/>
              <w:numPr>
                <w:ilvl w:val="0"/>
                <w:numId w:val="61"/>
              </w:numPr>
              <w:jc w:val="both"/>
              <w:rPr>
                <w:rFonts w:asciiTheme="minorHAnsi" w:eastAsiaTheme="minorEastAsia" w:hAnsiTheme="minorHAnsi" w:cstheme="minorBidi"/>
                <w:szCs w:val="24"/>
              </w:rPr>
            </w:pPr>
            <w:r w:rsidRPr="0002774A">
              <w:rPr>
                <w:rFonts w:asciiTheme="minorHAnsi" w:eastAsiaTheme="minorEastAsia" w:hAnsiTheme="minorHAnsi" w:cstheme="minorBidi"/>
                <w:b/>
                <w:bCs/>
                <w:szCs w:val="24"/>
              </w:rPr>
              <w:t>Office of Disability and Adjudication Review/Social Security Administration (ODAR/SSA)</w:t>
            </w:r>
            <w:r w:rsidR="00A35FE5" w:rsidRPr="0002774A">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t>LUNA Language Services has serviced the ODAR/SSA since 2009 and has provided on-site interpreters - ASL and spoken language – in over 25 cities throughout the State of Indiana for over 100 requests a month</w:t>
            </w:r>
            <w:r w:rsidR="00A35FE5" w:rsidRPr="0002774A">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t xml:space="preserve">It has been an excellent test of </w:t>
            </w:r>
            <w:r w:rsidR="009F06E3" w:rsidRPr="0002774A">
              <w:rPr>
                <w:rFonts w:asciiTheme="minorHAnsi" w:eastAsiaTheme="minorEastAsia" w:hAnsiTheme="minorHAnsi" w:cstheme="minorBidi"/>
                <w:szCs w:val="24"/>
              </w:rPr>
              <w:t xml:space="preserve">LUNA’s </w:t>
            </w:r>
            <w:r w:rsidRPr="0002774A">
              <w:rPr>
                <w:rFonts w:asciiTheme="minorHAnsi" w:eastAsiaTheme="minorEastAsia" w:hAnsiTheme="minorHAnsi" w:cstheme="minorBidi"/>
                <w:szCs w:val="24"/>
              </w:rPr>
              <w:t xml:space="preserve">ability to coordinate a vast array of subcontracted interpreters residing in various parts of the state. In order to meet the need not only for ASL interpreters but for requests in over 20 languages, </w:t>
            </w:r>
            <w:r w:rsidR="009F06E3" w:rsidRPr="0002774A">
              <w:rPr>
                <w:rFonts w:asciiTheme="minorHAnsi" w:eastAsiaTheme="minorEastAsia" w:hAnsiTheme="minorHAnsi" w:cstheme="minorBidi"/>
                <w:szCs w:val="24"/>
              </w:rPr>
              <w:t xml:space="preserve">LUNA </w:t>
            </w:r>
            <w:r w:rsidRPr="0002774A">
              <w:rPr>
                <w:rFonts w:asciiTheme="minorHAnsi" w:eastAsiaTheme="minorEastAsia" w:hAnsiTheme="minorHAnsi" w:cstheme="minorBidi"/>
                <w:szCs w:val="24"/>
              </w:rPr>
              <w:t xml:space="preserve">designed a referral system for senior interpreters to help </w:t>
            </w:r>
            <w:r w:rsidR="009F06E3" w:rsidRPr="0002774A">
              <w:rPr>
                <w:rFonts w:asciiTheme="minorHAnsi" w:eastAsiaTheme="minorEastAsia" w:hAnsiTheme="minorHAnsi" w:cstheme="minorBidi"/>
                <w:szCs w:val="24"/>
              </w:rPr>
              <w:t>them</w:t>
            </w:r>
            <w:r w:rsidRPr="0002774A">
              <w:rPr>
                <w:rFonts w:asciiTheme="minorHAnsi" w:eastAsiaTheme="minorEastAsia" w:hAnsiTheme="minorHAnsi" w:cstheme="minorBidi"/>
                <w:szCs w:val="24"/>
              </w:rPr>
              <w:t xml:space="preserve"> locate other qualified interpreters outside the central region, (a feat more challenging because of the lack of centralized listing for spoken language interpreters)</w:t>
            </w:r>
            <w:r w:rsidR="00A35FE5" w:rsidRPr="0002774A">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t xml:space="preserve">Furthermore, to respond to administrative needs of the client, </w:t>
            </w:r>
            <w:r w:rsidR="009F06E3" w:rsidRPr="0002774A">
              <w:rPr>
                <w:rFonts w:asciiTheme="minorHAnsi" w:eastAsiaTheme="minorEastAsia" w:hAnsiTheme="minorHAnsi" w:cstheme="minorBidi"/>
                <w:szCs w:val="24"/>
              </w:rPr>
              <w:t>LUNA’s</w:t>
            </w:r>
            <w:r w:rsidRPr="0002774A">
              <w:rPr>
                <w:rFonts w:asciiTheme="minorHAnsi" w:eastAsiaTheme="minorEastAsia" w:hAnsiTheme="minorHAnsi" w:cstheme="minorBidi"/>
                <w:szCs w:val="24"/>
              </w:rPr>
              <w:t xml:space="preserve"> Coordinators have been able to guarantee a confirmation with </w:t>
            </w:r>
            <w:r w:rsidR="004C1D27" w:rsidRPr="0002774A">
              <w:rPr>
                <w:rFonts w:asciiTheme="minorHAnsi" w:eastAsiaTheme="minorEastAsia" w:hAnsiTheme="minorHAnsi" w:cstheme="minorBidi"/>
                <w:szCs w:val="24"/>
              </w:rPr>
              <w:t xml:space="preserve">the </w:t>
            </w:r>
            <w:r w:rsidRPr="0002774A">
              <w:rPr>
                <w:rFonts w:asciiTheme="minorHAnsi" w:eastAsiaTheme="minorEastAsia" w:hAnsiTheme="minorHAnsi" w:cstheme="minorBidi"/>
                <w:szCs w:val="24"/>
              </w:rPr>
              <w:t xml:space="preserve">interpreter name </w:t>
            </w:r>
            <w:r w:rsidRPr="0002774A">
              <w:rPr>
                <w:rFonts w:asciiTheme="minorHAnsi" w:eastAsiaTheme="minorEastAsia" w:hAnsiTheme="minorHAnsi" w:cstheme="minorBidi"/>
                <w:i/>
                <w:iCs/>
                <w:szCs w:val="24"/>
              </w:rPr>
              <w:t xml:space="preserve">within two hours </w:t>
            </w:r>
            <w:r w:rsidRPr="0002774A">
              <w:rPr>
                <w:rFonts w:asciiTheme="minorHAnsi" w:eastAsiaTheme="minorEastAsia" w:hAnsiTheme="minorHAnsi" w:cstheme="minorBidi"/>
                <w:szCs w:val="24"/>
              </w:rPr>
              <w:t>of receipt of request</w:t>
            </w:r>
            <w:r w:rsidR="00A35FE5" w:rsidRPr="0002774A">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t xml:space="preserve">This account demonstrates </w:t>
            </w:r>
            <w:r w:rsidR="009F06E3" w:rsidRPr="0002774A">
              <w:rPr>
                <w:rFonts w:asciiTheme="minorHAnsi" w:eastAsiaTheme="minorEastAsia" w:hAnsiTheme="minorHAnsi" w:cstheme="minorBidi"/>
                <w:szCs w:val="24"/>
              </w:rPr>
              <w:t xml:space="preserve">LUNA’s </w:t>
            </w:r>
            <w:r w:rsidRPr="0002774A">
              <w:rPr>
                <w:rFonts w:asciiTheme="minorHAnsi" w:eastAsiaTheme="minorEastAsia" w:hAnsiTheme="minorHAnsi" w:cstheme="minorBidi"/>
                <w:szCs w:val="24"/>
              </w:rPr>
              <w:t>ability to provide the most experienced and qualified interpreters</w:t>
            </w:r>
            <w:r w:rsidR="00A35FE5" w:rsidRPr="0002774A">
              <w:rPr>
                <w:rFonts w:asciiTheme="minorHAnsi" w:eastAsiaTheme="minorEastAsia" w:hAnsiTheme="minorHAnsi" w:cstheme="minorBidi"/>
                <w:szCs w:val="24"/>
              </w:rPr>
              <w:t xml:space="preserve">. </w:t>
            </w:r>
            <w:r w:rsidR="004C1D27" w:rsidRPr="0002774A">
              <w:rPr>
                <w:rFonts w:asciiTheme="minorHAnsi" w:eastAsiaTheme="minorEastAsia" w:hAnsiTheme="minorHAnsi" w:cstheme="minorBidi"/>
                <w:szCs w:val="24"/>
              </w:rPr>
              <w:t xml:space="preserve">Additionally, LUNA </w:t>
            </w:r>
            <w:r w:rsidRPr="0002774A">
              <w:rPr>
                <w:rFonts w:asciiTheme="minorHAnsi" w:eastAsiaTheme="minorEastAsia" w:hAnsiTheme="minorHAnsi" w:cstheme="minorBidi"/>
                <w:szCs w:val="24"/>
              </w:rPr>
              <w:t>has</w:t>
            </w:r>
            <w:r w:rsidR="004C1D27" w:rsidRPr="0002774A">
              <w:rPr>
                <w:rFonts w:asciiTheme="minorHAnsi" w:eastAsiaTheme="minorEastAsia" w:hAnsiTheme="minorHAnsi" w:cstheme="minorBidi"/>
                <w:szCs w:val="24"/>
              </w:rPr>
              <w:t xml:space="preserve"> also</w:t>
            </w:r>
            <w:r w:rsidRPr="0002774A">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lastRenderedPageBreak/>
              <w:t>provided important experience in meeting</w:t>
            </w:r>
            <w:r w:rsidR="004C1D27" w:rsidRPr="0002774A">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t xml:space="preserve">extensive reporting and invoicing needs (requiring careful tracking of authorizations and record keeping) and specialized coordination requests of individual clients. </w:t>
            </w:r>
          </w:p>
          <w:p w14:paraId="50E7E003" w14:textId="6E8F8C42" w:rsidR="0009502C" w:rsidRPr="0002774A" w:rsidRDefault="0009502C" w:rsidP="0002774A">
            <w:pPr>
              <w:ind w:left="360"/>
              <w:rPr>
                <w:rFonts w:asciiTheme="minorHAnsi" w:eastAsiaTheme="minorEastAsia" w:hAnsiTheme="minorHAnsi" w:cstheme="minorBidi"/>
                <w:szCs w:val="24"/>
              </w:rPr>
            </w:pPr>
          </w:p>
          <w:p w14:paraId="061B55C1" w14:textId="478E1F9F" w:rsidR="0009502C" w:rsidRPr="0002774A" w:rsidRDefault="28D9F912" w:rsidP="0002774A">
            <w:pPr>
              <w:pStyle w:val="ListParagraph"/>
              <w:numPr>
                <w:ilvl w:val="0"/>
                <w:numId w:val="61"/>
              </w:numPr>
              <w:jc w:val="both"/>
              <w:rPr>
                <w:rFonts w:asciiTheme="minorHAnsi" w:eastAsiaTheme="minorEastAsia" w:hAnsiTheme="minorHAnsi" w:cstheme="minorBidi"/>
                <w:b/>
                <w:bCs/>
                <w:szCs w:val="24"/>
              </w:rPr>
            </w:pPr>
            <w:r w:rsidRPr="0002774A">
              <w:rPr>
                <w:rFonts w:asciiTheme="minorHAnsi" w:eastAsiaTheme="minorEastAsia" w:hAnsiTheme="minorHAnsi" w:cstheme="minorBidi"/>
                <w:b/>
                <w:bCs/>
                <w:szCs w:val="24"/>
              </w:rPr>
              <w:t>Gary Community School Corporation.</w:t>
            </w:r>
            <w:r w:rsidRPr="0002774A">
              <w:rPr>
                <w:rFonts w:asciiTheme="minorHAnsi" w:eastAsiaTheme="minorEastAsia" w:hAnsiTheme="minorHAnsi" w:cstheme="minorBidi"/>
                <w:szCs w:val="24"/>
              </w:rPr>
              <w:t xml:space="preserve"> Beginning in August of 2016, LUNA became the sole provider of ASL services to Gary Schools, the most challenged school district in the state and one of the more financially challenged in the nation. LUNA worked with the school to assess the needs of their Deaf and hard of hearing students and provide those students and families with interpreters who are uniquely qualified for educational interpreting. For the 2017-2018 academic year, LUNA ha</w:t>
            </w:r>
            <w:r w:rsidR="10CC66E1" w:rsidRPr="0002774A">
              <w:rPr>
                <w:rFonts w:asciiTheme="minorHAnsi" w:eastAsiaTheme="minorEastAsia" w:hAnsiTheme="minorHAnsi" w:cstheme="minorBidi"/>
                <w:szCs w:val="24"/>
              </w:rPr>
              <w:t>d</w:t>
            </w:r>
            <w:r w:rsidRPr="0002774A">
              <w:rPr>
                <w:rFonts w:asciiTheme="minorHAnsi" w:eastAsiaTheme="minorEastAsia" w:hAnsiTheme="minorHAnsi" w:cstheme="minorBidi"/>
                <w:szCs w:val="24"/>
              </w:rPr>
              <w:t xml:space="preserve"> three full-time interpreters at the district serving the needs of those students and exemplifying </w:t>
            </w:r>
            <w:r w:rsidR="50018765" w:rsidRPr="0002774A">
              <w:rPr>
                <w:rFonts w:asciiTheme="minorHAnsi" w:eastAsiaTheme="minorEastAsia" w:hAnsiTheme="minorHAnsi" w:cstheme="minorBidi"/>
                <w:szCs w:val="24"/>
              </w:rPr>
              <w:t xml:space="preserve">the company’s </w:t>
            </w:r>
            <w:r w:rsidRPr="0002774A">
              <w:rPr>
                <w:rFonts w:asciiTheme="minorHAnsi" w:eastAsiaTheme="minorEastAsia" w:hAnsiTheme="minorHAnsi" w:cstheme="minorBidi"/>
                <w:szCs w:val="24"/>
              </w:rPr>
              <w:t>capacity to provide these services to the northwest corner of the state to a high-risk, challenging interpreting environment.</w:t>
            </w:r>
          </w:p>
          <w:p w14:paraId="48748270" w14:textId="10FB3DA6" w:rsidR="0009502C" w:rsidRPr="00486C98" w:rsidRDefault="0009502C" w:rsidP="0002774A">
            <w:pPr>
              <w:rPr>
                <w:rFonts w:asciiTheme="minorHAnsi" w:eastAsiaTheme="minorEastAsia" w:hAnsiTheme="minorHAnsi" w:cstheme="minorBidi"/>
                <w:sz w:val="8"/>
                <w:szCs w:val="8"/>
              </w:rPr>
            </w:pPr>
          </w:p>
          <w:p w14:paraId="55C7C2AA" w14:textId="1FD35CB1" w:rsidR="007E6194" w:rsidRPr="0002774A" w:rsidRDefault="007E6194" w:rsidP="008B6D46">
            <w:pPr>
              <w:pStyle w:val="ListParagraph"/>
              <w:numPr>
                <w:ilvl w:val="0"/>
                <w:numId w:val="61"/>
              </w:numPr>
              <w:jc w:val="both"/>
              <w:rPr>
                <w:rFonts w:asciiTheme="minorHAnsi" w:eastAsiaTheme="minorEastAsia" w:hAnsiTheme="minorHAnsi" w:cstheme="minorBidi"/>
                <w:color w:val="000000" w:themeColor="text1"/>
                <w:szCs w:val="24"/>
              </w:rPr>
            </w:pPr>
            <w:r w:rsidRPr="0002774A">
              <w:rPr>
                <w:rFonts w:asciiTheme="minorHAnsi" w:eastAsiaTheme="minorEastAsia" w:hAnsiTheme="minorHAnsi" w:cstheme="minorBidi"/>
                <w:b/>
                <w:bCs/>
                <w:color w:val="000000" w:themeColor="text1"/>
                <w:szCs w:val="24"/>
              </w:rPr>
              <w:t xml:space="preserve">FSSA Division of Family Resources. </w:t>
            </w:r>
            <w:r w:rsidRPr="0002774A">
              <w:rPr>
                <w:rFonts w:asciiTheme="minorHAnsi" w:eastAsiaTheme="minorEastAsia" w:hAnsiTheme="minorHAnsi" w:cstheme="minorBidi"/>
                <w:color w:val="000000" w:themeColor="text1"/>
                <w:szCs w:val="24"/>
              </w:rPr>
              <w:t>LUNA’s Translation Department began working closely with FSSA Division of Family Resources to provide flexible, fast, and reliable translations for notifications regarding Medicare, Medicaid, SNAP, and TANF benefits. The projects require understanding of the programs as well as the ability to work within existing translations.</w:t>
            </w:r>
          </w:p>
          <w:p w14:paraId="6B83D5C3" w14:textId="77777777" w:rsidR="007E6194" w:rsidRPr="00486C98" w:rsidRDefault="007E6194" w:rsidP="0002774A">
            <w:pPr>
              <w:rPr>
                <w:rFonts w:asciiTheme="minorHAnsi" w:eastAsiaTheme="minorEastAsia" w:hAnsiTheme="minorHAnsi" w:cstheme="minorBidi"/>
                <w:color w:val="000000" w:themeColor="text1"/>
                <w:sz w:val="8"/>
                <w:szCs w:val="8"/>
              </w:rPr>
            </w:pPr>
          </w:p>
          <w:p w14:paraId="3BAC8A28" w14:textId="73CD2AFC" w:rsidR="007E6194" w:rsidRPr="0002774A" w:rsidRDefault="007E6194" w:rsidP="008B6D46">
            <w:pPr>
              <w:pStyle w:val="ListParagraph"/>
              <w:numPr>
                <w:ilvl w:val="0"/>
                <w:numId w:val="61"/>
              </w:numPr>
              <w:jc w:val="both"/>
              <w:rPr>
                <w:rFonts w:asciiTheme="minorHAnsi" w:eastAsiaTheme="minorEastAsia" w:hAnsiTheme="minorHAnsi" w:cstheme="minorBidi"/>
                <w:color w:val="000000" w:themeColor="text1"/>
                <w:szCs w:val="24"/>
              </w:rPr>
            </w:pPr>
            <w:r w:rsidRPr="0002774A">
              <w:rPr>
                <w:rFonts w:asciiTheme="minorHAnsi" w:eastAsiaTheme="minorEastAsia" w:hAnsiTheme="minorHAnsi" w:cstheme="minorBidi"/>
                <w:b/>
                <w:bCs/>
                <w:color w:val="000000" w:themeColor="text1"/>
                <w:szCs w:val="24"/>
              </w:rPr>
              <w:t xml:space="preserve">Indiana Department of Child Services. </w:t>
            </w:r>
            <w:r w:rsidRPr="0002774A">
              <w:rPr>
                <w:rFonts w:asciiTheme="minorHAnsi" w:eastAsiaTheme="minorEastAsia" w:hAnsiTheme="minorHAnsi" w:cstheme="minorBidi"/>
                <w:color w:val="000000" w:themeColor="text1"/>
                <w:szCs w:val="24"/>
              </w:rPr>
              <w:t>In</w:t>
            </w:r>
            <w:r w:rsidRPr="0002774A">
              <w:rPr>
                <w:rFonts w:asciiTheme="minorHAnsi" w:eastAsiaTheme="minorEastAsia" w:hAnsiTheme="minorHAnsi" w:cstheme="minorBidi"/>
                <w:b/>
                <w:bCs/>
                <w:color w:val="000000" w:themeColor="text1"/>
                <w:szCs w:val="24"/>
              </w:rPr>
              <w:t xml:space="preserve"> </w:t>
            </w:r>
            <w:r w:rsidRPr="0002774A">
              <w:rPr>
                <w:rFonts w:asciiTheme="minorHAnsi" w:eastAsiaTheme="minorEastAsia" w:hAnsiTheme="minorHAnsi" w:cstheme="minorBidi"/>
                <w:color w:val="000000" w:themeColor="text1"/>
                <w:szCs w:val="24"/>
              </w:rPr>
              <w:t xml:space="preserve">2019, LUNA completed nearly 200,000 words of translation for the Indiana Department of Child Services. The requester uses credentials to submit projects securely using </w:t>
            </w:r>
            <w:r w:rsidR="00BF3CDB">
              <w:rPr>
                <w:rFonts w:asciiTheme="minorHAnsi" w:eastAsiaTheme="minorEastAsia" w:hAnsiTheme="minorHAnsi" w:cstheme="minorBidi"/>
                <w:color w:val="000000" w:themeColor="text1"/>
                <w:szCs w:val="24"/>
              </w:rPr>
              <w:t>LUNA’s</w:t>
            </w:r>
            <w:r w:rsidRPr="0002774A">
              <w:rPr>
                <w:rFonts w:asciiTheme="minorHAnsi" w:eastAsiaTheme="minorEastAsia" w:hAnsiTheme="minorHAnsi" w:cstheme="minorBidi"/>
                <w:color w:val="000000" w:themeColor="text1"/>
                <w:szCs w:val="24"/>
              </w:rPr>
              <w:t xml:space="preserve"> project management system, Plunet. This allows the project managers to quickly assess scope of work and assign the right team to ensure quality and timely delivery.</w:t>
            </w:r>
          </w:p>
          <w:p w14:paraId="653D0528" w14:textId="77777777" w:rsidR="007E6194" w:rsidRPr="00486C98" w:rsidRDefault="007E6194" w:rsidP="0002774A">
            <w:pPr>
              <w:rPr>
                <w:rFonts w:asciiTheme="minorHAnsi" w:eastAsiaTheme="minorEastAsia" w:hAnsiTheme="minorHAnsi" w:cstheme="minorBidi"/>
                <w:color w:val="000000" w:themeColor="text1"/>
                <w:sz w:val="8"/>
                <w:szCs w:val="8"/>
              </w:rPr>
            </w:pPr>
          </w:p>
          <w:p w14:paraId="70FBCD8F" w14:textId="13AD19E5" w:rsidR="007E6194" w:rsidRPr="0002774A" w:rsidRDefault="007E6194" w:rsidP="008B6D46">
            <w:pPr>
              <w:pStyle w:val="ListParagraph"/>
              <w:numPr>
                <w:ilvl w:val="0"/>
                <w:numId w:val="61"/>
              </w:numPr>
              <w:jc w:val="both"/>
              <w:rPr>
                <w:rFonts w:asciiTheme="minorHAnsi" w:eastAsiaTheme="minorEastAsia" w:hAnsiTheme="minorHAnsi" w:cstheme="minorBidi"/>
                <w:color w:val="000000" w:themeColor="text1"/>
                <w:szCs w:val="24"/>
              </w:rPr>
            </w:pPr>
            <w:r w:rsidRPr="0002774A">
              <w:rPr>
                <w:rFonts w:asciiTheme="minorHAnsi" w:eastAsiaTheme="minorEastAsia" w:hAnsiTheme="minorHAnsi" w:cstheme="minorBidi"/>
                <w:b/>
                <w:bCs/>
                <w:color w:val="000000" w:themeColor="text1"/>
                <w:szCs w:val="24"/>
              </w:rPr>
              <w:t xml:space="preserve">Marion County Juvenile Detention Center. </w:t>
            </w:r>
            <w:r w:rsidRPr="0002774A">
              <w:rPr>
                <w:rFonts w:asciiTheme="minorHAnsi" w:eastAsiaTheme="minorEastAsia" w:hAnsiTheme="minorHAnsi" w:cstheme="minorBidi"/>
                <w:color w:val="000000" w:themeColor="text1"/>
                <w:szCs w:val="24"/>
              </w:rPr>
              <w:t>LUNA Language Services was integral in providing language access to incarcerated persons through translation of handbooks and associated revisions. The Translation Department worked quickly to secure the necessary resources, establish clear communication channels with the client to avoid delays, and provide competitive and quality final documents.</w:t>
            </w:r>
          </w:p>
          <w:p w14:paraId="0709D4B9" w14:textId="77777777" w:rsidR="007E6194" w:rsidRPr="00486C98" w:rsidRDefault="007E6194" w:rsidP="0002774A">
            <w:pPr>
              <w:rPr>
                <w:rFonts w:asciiTheme="minorHAnsi" w:eastAsiaTheme="minorEastAsia" w:hAnsiTheme="minorHAnsi" w:cstheme="minorBidi"/>
                <w:color w:val="000000" w:themeColor="text1"/>
                <w:sz w:val="8"/>
                <w:szCs w:val="8"/>
              </w:rPr>
            </w:pPr>
          </w:p>
          <w:p w14:paraId="1F3274BB" w14:textId="71BA1E5C" w:rsidR="007E6194" w:rsidRPr="0002774A" w:rsidRDefault="007E6194" w:rsidP="008B6D46">
            <w:pPr>
              <w:pStyle w:val="ListParagraph"/>
              <w:numPr>
                <w:ilvl w:val="0"/>
                <w:numId w:val="61"/>
              </w:numPr>
              <w:jc w:val="both"/>
              <w:rPr>
                <w:rFonts w:asciiTheme="minorHAnsi" w:eastAsiaTheme="minorEastAsia" w:hAnsiTheme="minorHAnsi" w:cstheme="minorBidi"/>
                <w:color w:val="000000" w:themeColor="text1"/>
                <w:szCs w:val="24"/>
              </w:rPr>
            </w:pPr>
            <w:r w:rsidRPr="0002774A">
              <w:rPr>
                <w:rFonts w:asciiTheme="minorHAnsi" w:eastAsiaTheme="minorEastAsia" w:hAnsiTheme="minorHAnsi" w:cstheme="minorBidi"/>
                <w:b/>
                <w:bCs/>
                <w:color w:val="000000" w:themeColor="text1"/>
                <w:szCs w:val="24"/>
              </w:rPr>
              <w:t xml:space="preserve">IndyGo. </w:t>
            </w:r>
            <w:r w:rsidRPr="0002774A">
              <w:rPr>
                <w:rFonts w:asciiTheme="minorHAnsi" w:eastAsiaTheme="minorEastAsia" w:hAnsiTheme="minorHAnsi" w:cstheme="minorBidi"/>
                <w:color w:val="000000" w:themeColor="text1"/>
                <w:szCs w:val="24"/>
              </w:rPr>
              <w:t>Since 2016, LUNA has served as a trusted translation partner to IndyGo. During the Red Line expansion, LUNA was integral in providing accurate and timely translations informing the community of public meetings, route changes, and weather drill notices, among other projects. The LUNA Translation Department is often called upon to provide not only translation services, but also desktop publishing services to ensure a camera-ready product in the requested target language.</w:t>
            </w:r>
          </w:p>
          <w:p w14:paraId="6DB4F443" w14:textId="77777777" w:rsidR="007E6194" w:rsidRPr="00486C98" w:rsidRDefault="007E6194" w:rsidP="0002774A">
            <w:pPr>
              <w:rPr>
                <w:rFonts w:asciiTheme="minorHAnsi" w:eastAsiaTheme="minorEastAsia" w:hAnsiTheme="minorHAnsi" w:cstheme="minorBidi"/>
                <w:color w:val="000000" w:themeColor="text1"/>
                <w:sz w:val="8"/>
                <w:szCs w:val="8"/>
              </w:rPr>
            </w:pPr>
          </w:p>
          <w:p w14:paraId="520B8F5F" w14:textId="65B93065" w:rsidR="007E6194" w:rsidRPr="0002774A" w:rsidRDefault="007E6194" w:rsidP="008B6D46">
            <w:pPr>
              <w:pStyle w:val="ListParagraph"/>
              <w:numPr>
                <w:ilvl w:val="0"/>
                <w:numId w:val="61"/>
              </w:numPr>
              <w:jc w:val="both"/>
              <w:rPr>
                <w:rFonts w:asciiTheme="minorHAnsi" w:eastAsiaTheme="minorEastAsia" w:hAnsiTheme="minorHAnsi" w:cstheme="minorBidi"/>
                <w:color w:val="000000" w:themeColor="text1"/>
                <w:szCs w:val="24"/>
              </w:rPr>
            </w:pPr>
            <w:r w:rsidRPr="0002774A">
              <w:rPr>
                <w:rFonts w:asciiTheme="minorHAnsi" w:eastAsiaTheme="minorEastAsia" w:hAnsiTheme="minorHAnsi" w:cstheme="minorBidi"/>
                <w:b/>
                <w:bCs/>
                <w:color w:val="000000" w:themeColor="text1"/>
                <w:szCs w:val="24"/>
              </w:rPr>
              <w:t xml:space="preserve">Various Education Clients. </w:t>
            </w:r>
            <w:r w:rsidRPr="0002774A">
              <w:rPr>
                <w:rFonts w:asciiTheme="minorHAnsi" w:eastAsiaTheme="minorEastAsia" w:hAnsiTheme="minorHAnsi" w:cstheme="minorBidi"/>
                <w:color w:val="000000" w:themeColor="text1"/>
                <w:szCs w:val="24"/>
              </w:rPr>
              <w:t xml:space="preserve">The Translation Department at LUNA works with numerous school districts within and outside of the state of Indiana. The team services above and beyond the core languages requested by the State and is able to provide timely translation of Individualized Education Plans (IEPs), letters for school families, critical announcements, and curriculum materials. </w:t>
            </w:r>
            <w:r w:rsidRPr="0002774A">
              <w:rPr>
                <w:rFonts w:asciiTheme="minorHAnsi" w:eastAsiaTheme="minorEastAsia" w:hAnsiTheme="minorHAnsi" w:cstheme="minorBidi"/>
                <w:color w:val="000000" w:themeColor="text1"/>
                <w:szCs w:val="24"/>
              </w:rPr>
              <w:lastRenderedPageBreak/>
              <w:t>The team’s ability to quickly and effectively deliver critical translations during the COVID-19 pandemic is a hallmark of their ability to balance flexibility education clients need with the quality they expect.</w:t>
            </w:r>
          </w:p>
          <w:p w14:paraId="2088120B" w14:textId="77777777" w:rsidR="007E6194" w:rsidRPr="0002774A" w:rsidRDefault="007E6194" w:rsidP="0002774A">
            <w:pPr>
              <w:ind w:left="360"/>
              <w:rPr>
                <w:rFonts w:asciiTheme="minorHAnsi" w:eastAsiaTheme="minorEastAsia" w:hAnsiTheme="minorHAnsi" w:cstheme="minorBidi"/>
                <w:szCs w:val="24"/>
              </w:rPr>
            </w:pPr>
          </w:p>
          <w:p w14:paraId="44260BDA" w14:textId="1FD0885C" w:rsidR="009575E1" w:rsidRPr="007E6194" w:rsidRDefault="007E6194" w:rsidP="0002774A">
            <w:pPr>
              <w:jc w:val="both"/>
              <w:rPr>
                <w:rFonts w:asciiTheme="minorHAnsi" w:eastAsiaTheme="minorEastAsia" w:hAnsiTheme="minorHAnsi" w:cstheme="minorBidi"/>
                <w:szCs w:val="24"/>
              </w:rPr>
            </w:pPr>
            <w:r w:rsidRPr="0002774A">
              <w:rPr>
                <w:rFonts w:asciiTheme="minorHAnsi" w:eastAsiaTheme="minorEastAsia" w:hAnsiTheme="minorHAnsi" w:cstheme="minorBidi"/>
                <w:szCs w:val="24"/>
              </w:rPr>
              <w:t>All projects were completed following LUNA’s ISO certified processes for translation</w:t>
            </w:r>
            <w:r w:rsidR="00800CE5">
              <w:rPr>
                <w:rFonts w:asciiTheme="minorHAnsi" w:eastAsiaTheme="minorEastAsia" w:hAnsiTheme="minorHAnsi" w:cstheme="minorBidi"/>
                <w:szCs w:val="24"/>
              </w:rPr>
              <w:t xml:space="preserve">. </w:t>
            </w:r>
            <w:r w:rsidRPr="0002774A">
              <w:rPr>
                <w:rFonts w:asciiTheme="minorHAnsi" w:eastAsiaTheme="minorEastAsia" w:hAnsiTheme="minorHAnsi" w:cstheme="minorBidi"/>
                <w:szCs w:val="24"/>
              </w:rPr>
              <w:t xml:space="preserve">See </w:t>
            </w:r>
            <w:r w:rsidRPr="0002774A">
              <w:rPr>
                <w:rFonts w:asciiTheme="minorHAnsi" w:eastAsiaTheme="minorEastAsia" w:hAnsiTheme="minorHAnsi" w:cstheme="minorBidi"/>
                <w:b/>
                <w:bCs/>
                <w:szCs w:val="24"/>
              </w:rPr>
              <w:t xml:space="preserve">Addendum R </w:t>
            </w:r>
            <w:r w:rsidRPr="0002774A">
              <w:rPr>
                <w:rFonts w:asciiTheme="minorHAnsi" w:eastAsiaTheme="minorEastAsia" w:hAnsiTheme="minorHAnsi" w:cstheme="minorBidi"/>
                <w:szCs w:val="24"/>
              </w:rPr>
              <w:t>“Quality Assurance Certification (ISO) &amp; Assurances</w:t>
            </w:r>
            <w:r w:rsidR="00BC2C3D">
              <w:rPr>
                <w:rFonts w:asciiTheme="minorHAnsi" w:eastAsiaTheme="minorEastAsia" w:hAnsiTheme="minorHAnsi" w:cstheme="minorBidi"/>
                <w:szCs w:val="24"/>
              </w:rPr>
              <w:t>.</w:t>
            </w:r>
            <w:r w:rsidRPr="0002774A">
              <w:rPr>
                <w:rFonts w:asciiTheme="minorHAnsi" w:eastAsiaTheme="minorEastAsia" w:hAnsiTheme="minorHAnsi" w:cstheme="minorBidi"/>
                <w:szCs w:val="24"/>
              </w:rPr>
              <w:t>” Projects included both large and small requests as well as urgent, rush requests.</w:t>
            </w:r>
          </w:p>
        </w:tc>
      </w:tr>
    </w:tbl>
    <w:p w14:paraId="090B422E" w14:textId="77777777" w:rsidR="0009502C" w:rsidRPr="00480672" w:rsidRDefault="0009502C" w:rsidP="0009502C">
      <w:pPr>
        <w:rPr>
          <w:rFonts w:ascii="Garamond" w:hAnsi="Garamond"/>
          <w:szCs w:val="24"/>
        </w:rPr>
      </w:pPr>
    </w:p>
    <w:p w14:paraId="0FF685AE" w14:textId="3B2A10D4" w:rsidR="0009502C" w:rsidRPr="00480672" w:rsidRDefault="0009502C" w:rsidP="31E8EE0A">
      <w:pPr>
        <w:widowControl/>
        <w:numPr>
          <w:ilvl w:val="2"/>
          <w:numId w:val="41"/>
        </w:numPr>
        <w:jc w:val="both"/>
        <w:rPr>
          <w:rFonts w:ascii="Garamond" w:hAnsi="Garamond"/>
        </w:rPr>
      </w:pPr>
      <w:r w:rsidRPr="31E8EE0A">
        <w:rPr>
          <w:rFonts w:ascii="Garamond" w:hAnsi="Garamond"/>
          <w:b/>
          <w:bCs/>
        </w:rPr>
        <w:t xml:space="preserve">Experience Serving Similar Clients - </w:t>
      </w:r>
      <w:r w:rsidRPr="31E8EE0A">
        <w:rPr>
          <w:rFonts w:ascii="Garamond" w:hAnsi="Garamond"/>
        </w:rPr>
        <w:t xml:space="preserve">Please describe your company’s experience in </w:t>
      </w:r>
      <w:r w:rsidR="00C468DF" w:rsidRPr="31E8EE0A">
        <w:rPr>
          <w:rFonts w:ascii="Garamond" w:hAnsi="Garamond"/>
        </w:rPr>
        <w:t>providing</w:t>
      </w:r>
      <w:r w:rsidRPr="31E8EE0A">
        <w:rPr>
          <w:rFonts w:ascii="Garamond" w:hAnsi="Garamond"/>
        </w:rPr>
        <w:t xml:space="preserve"> customers of a similar size to the State with similar </w:t>
      </w:r>
      <w:r w:rsidR="00C468DF" w:rsidRPr="31E8EE0A">
        <w:rPr>
          <w:rFonts w:ascii="Garamond" w:hAnsi="Garamond"/>
        </w:rPr>
        <w:t>in-person language interpretation services, telephonic language interpretation services, written language translation services, and American Sign Language interpretation services</w:t>
      </w:r>
      <w:r w:rsidR="00A35FE5">
        <w:rPr>
          <w:rFonts w:ascii="Garamond" w:hAnsi="Garamond"/>
        </w:rPr>
        <w:t xml:space="preserve">. </w:t>
      </w:r>
      <w:r w:rsidRPr="31E8EE0A">
        <w:rPr>
          <w:rFonts w:ascii="Garamond" w:hAnsi="Garamond"/>
        </w:rPr>
        <w:t>Please provide specific clients and detailed examples</w:t>
      </w:r>
      <w:r w:rsidR="00C468DF" w:rsidRPr="31E8EE0A">
        <w:rPr>
          <w:rFonts w:ascii="Garamond" w:hAnsi="Garamond"/>
        </w:rPr>
        <w:t xml:space="preserve"> for each service line described in this RFP</w:t>
      </w:r>
      <w:r w:rsidRPr="31E8EE0A">
        <w:rPr>
          <w:rFonts w:ascii="Garamond" w:hAnsi="Garamond"/>
        </w:rPr>
        <w:t>.</w:t>
      </w:r>
    </w:p>
    <w:p w14:paraId="7F7319B2"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2E5943" w:rsidRPr="00480672" w14:paraId="44BD927F" w14:textId="77777777" w:rsidTr="6DA8AD02">
        <w:tc>
          <w:tcPr>
            <w:tcW w:w="8856" w:type="dxa"/>
            <w:shd w:val="clear" w:color="auto" w:fill="FFFF99"/>
          </w:tcPr>
          <w:p w14:paraId="574FC275" w14:textId="5EA80C0F" w:rsidR="002E5943" w:rsidRPr="00203C53" w:rsidRDefault="3FD7EDC5" w:rsidP="00D44CE1">
            <w:pPr>
              <w:jc w:val="both"/>
              <w:rPr>
                <w:rFonts w:ascii="Calibri" w:eastAsia="Calibri" w:hAnsi="Calibri" w:cs="Calibri"/>
                <w:szCs w:val="24"/>
              </w:rPr>
            </w:pPr>
            <w:r w:rsidRPr="00203C53">
              <w:rPr>
                <w:rFonts w:ascii="Calibri" w:eastAsia="Calibri" w:hAnsi="Calibri" w:cs="Calibri"/>
                <w:szCs w:val="24"/>
              </w:rPr>
              <w:t>Indianapolis Interpreters d/b/a LUNA Language Services has had the opportunity to serve clients with a similar scope in type of services, quantity of appointments</w:t>
            </w:r>
            <w:r w:rsidR="009575E1" w:rsidRPr="00203C53">
              <w:rPr>
                <w:rFonts w:ascii="Calibri" w:eastAsia="Calibri" w:hAnsi="Calibri" w:cs="Calibri"/>
                <w:szCs w:val="24"/>
              </w:rPr>
              <w:t>, volume of translation requests,</w:t>
            </w:r>
            <w:r w:rsidRPr="00203C53">
              <w:rPr>
                <w:rFonts w:ascii="Calibri" w:eastAsia="Calibri" w:hAnsi="Calibri" w:cs="Calibri"/>
                <w:szCs w:val="24"/>
              </w:rPr>
              <w:t xml:space="preserve"> and geographic reach. A full list of relevant Clients and detailed examples can be found in </w:t>
            </w:r>
            <w:r w:rsidRPr="00203C53">
              <w:rPr>
                <w:rFonts w:ascii="Calibri" w:eastAsia="Calibri" w:hAnsi="Calibri" w:cs="Calibri"/>
                <w:b/>
                <w:bCs/>
                <w:szCs w:val="24"/>
              </w:rPr>
              <w:t xml:space="preserve">Addendum </w:t>
            </w:r>
            <w:r w:rsidR="00E37A1E" w:rsidRPr="00203C53">
              <w:rPr>
                <w:rFonts w:ascii="Calibri" w:eastAsia="Calibri" w:hAnsi="Calibri" w:cs="Calibri"/>
                <w:b/>
                <w:bCs/>
                <w:szCs w:val="24"/>
              </w:rPr>
              <w:t>H</w:t>
            </w:r>
            <w:r w:rsidR="7B081F64" w:rsidRPr="00203C53">
              <w:rPr>
                <w:rFonts w:ascii="Calibri" w:eastAsia="Calibri" w:hAnsi="Calibri" w:cs="Calibri"/>
                <w:b/>
                <w:bCs/>
                <w:szCs w:val="24"/>
              </w:rPr>
              <w:t xml:space="preserve"> “</w:t>
            </w:r>
            <w:r w:rsidR="7B081F64" w:rsidRPr="00203C53">
              <w:rPr>
                <w:rFonts w:ascii="Calibri" w:eastAsia="Calibri" w:hAnsi="Calibri" w:cs="Calibri"/>
                <w:szCs w:val="24"/>
              </w:rPr>
              <w:t>Relevant Client List</w:t>
            </w:r>
            <w:r w:rsidR="009575E1" w:rsidRPr="00203C53">
              <w:rPr>
                <w:rFonts w:ascii="Calibri" w:eastAsia="Calibri" w:hAnsi="Calibri" w:cs="Calibri"/>
                <w:szCs w:val="24"/>
              </w:rPr>
              <w:t>.</w:t>
            </w:r>
            <w:r w:rsidR="7B081F64" w:rsidRPr="00203C53">
              <w:rPr>
                <w:rFonts w:ascii="Calibri" w:eastAsia="Calibri" w:hAnsi="Calibri" w:cs="Calibri"/>
                <w:szCs w:val="24"/>
              </w:rPr>
              <w:t>”</w:t>
            </w:r>
            <w:r w:rsidRPr="00203C53">
              <w:rPr>
                <w:rFonts w:ascii="Calibri" w:eastAsia="Calibri" w:hAnsi="Calibri" w:cs="Calibri"/>
                <w:szCs w:val="24"/>
              </w:rPr>
              <w:t xml:space="preserve"> The following highlighted accounts provide examples of clients with similar scope to this contract:</w:t>
            </w:r>
          </w:p>
          <w:p w14:paraId="38F80819" w14:textId="44DBC68C" w:rsidR="002E5943" w:rsidRPr="0035276B" w:rsidRDefault="0AEF0AE2" w:rsidP="00D44CE1">
            <w:pPr>
              <w:rPr>
                <w:sz w:val="22"/>
                <w:szCs w:val="22"/>
              </w:rPr>
            </w:pPr>
            <w:r w:rsidRPr="0035276B">
              <w:rPr>
                <w:rFonts w:ascii="Calibri" w:eastAsia="Calibri" w:hAnsi="Calibri" w:cs="Calibri"/>
                <w:sz w:val="22"/>
                <w:szCs w:val="22"/>
              </w:rPr>
              <w:t xml:space="preserve"> </w:t>
            </w:r>
          </w:p>
          <w:p w14:paraId="5F717375" w14:textId="706A0AD1" w:rsidR="002E5943" w:rsidRPr="00203C53" w:rsidRDefault="0AEF0AE2" w:rsidP="008B6D46">
            <w:pPr>
              <w:pStyle w:val="ListParagraph"/>
              <w:numPr>
                <w:ilvl w:val="0"/>
                <w:numId w:val="21"/>
              </w:numPr>
              <w:jc w:val="both"/>
              <w:rPr>
                <w:rFonts w:ascii="Calibri" w:eastAsia="Calibri" w:hAnsi="Calibri" w:cs="Calibri"/>
                <w:b/>
                <w:bCs/>
                <w:szCs w:val="24"/>
              </w:rPr>
            </w:pPr>
            <w:r w:rsidRPr="00203C53">
              <w:rPr>
                <w:rFonts w:ascii="Calibri" w:eastAsia="Calibri" w:hAnsi="Calibri" w:cs="Calibri"/>
                <w:b/>
                <w:bCs/>
                <w:szCs w:val="24"/>
              </w:rPr>
              <w:t>Indiana University Health</w:t>
            </w:r>
            <w:r w:rsidR="00057162" w:rsidRPr="00203C53">
              <w:rPr>
                <w:rFonts w:ascii="Calibri" w:eastAsia="Calibri" w:hAnsi="Calibri" w:cs="Calibri"/>
                <w:b/>
                <w:bCs/>
                <w:szCs w:val="24"/>
              </w:rPr>
              <w:t xml:space="preserve"> (IU Health)</w:t>
            </w:r>
            <w:r w:rsidR="00A35FE5">
              <w:rPr>
                <w:rFonts w:ascii="Calibri" w:eastAsia="Calibri" w:hAnsi="Calibri" w:cs="Calibri"/>
                <w:b/>
                <w:bCs/>
                <w:szCs w:val="24"/>
              </w:rPr>
              <w:t xml:space="preserve">. </w:t>
            </w:r>
            <w:r w:rsidRPr="00203C53">
              <w:rPr>
                <w:rFonts w:ascii="Calibri" w:eastAsia="Calibri" w:hAnsi="Calibri" w:cs="Calibri"/>
                <w:szCs w:val="24"/>
              </w:rPr>
              <w:t>Servicing IU Health since 2001, LUNA is the primary vendor for all on-site interpreting requests in all languages including ASL and over 80 others, all phone interpreting requests</w:t>
            </w:r>
            <w:r w:rsidR="009575E1" w:rsidRPr="00203C53">
              <w:rPr>
                <w:rFonts w:ascii="Calibri" w:eastAsia="Calibri" w:hAnsi="Calibri" w:cs="Calibri"/>
                <w:szCs w:val="24"/>
              </w:rPr>
              <w:t>, and all document translation requests</w:t>
            </w:r>
            <w:r w:rsidRPr="00203C53">
              <w:rPr>
                <w:rFonts w:ascii="Calibri" w:eastAsia="Calibri" w:hAnsi="Calibri" w:cs="Calibri"/>
                <w:szCs w:val="24"/>
              </w:rPr>
              <w:t xml:space="preserve">. One of the largest health care systems in the nation, LUNA manages thousands of requests per month and up to 30,000/year, demonstrating </w:t>
            </w:r>
            <w:r w:rsidR="1750D221" w:rsidRPr="00203C53">
              <w:rPr>
                <w:rFonts w:ascii="Calibri" w:eastAsia="Calibri" w:hAnsi="Calibri" w:cs="Calibri"/>
                <w:szCs w:val="24"/>
              </w:rPr>
              <w:t xml:space="preserve">the </w:t>
            </w:r>
            <w:r w:rsidRPr="00203C53">
              <w:rPr>
                <w:rFonts w:ascii="Calibri" w:eastAsia="Calibri" w:hAnsi="Calibri" w:cs="Calibri"/>
                <w:szCs w:val="24"/>
              </w:rPr>
              <w:t xml:space="preserve">coordinating unit’s capacity to manage high volume interpreting needs. LUNA coordinators respond 24 hours a day to last-minute and prescheduled requests (both short and long-term assignments) </w:t>
            </w:r>
            <w:r w:rsidR="004C1D27" w:rsidRPr="00203C53">
              <w:rPr>
                <w:rFonts w:ascii="Calibri" w:eastAsia="Calibri" w:hAnsi="Calibri" w:cs="Calibri"/>
                <w:szCs w:val="24"/>
              </w:rPr>
              <w:t>from</w:t>
            </w:r>
            <w:r w:rsidRPr="00203C53">
              <w:rPr>
                <w:rFonts w:ascii="Calibri" w:eastAsia="Calibri" w:hAnsi="Calibri" w:cs="Calibri"/>
                <w:szCs w:val="24"/>
              </w:rPr>
              <w:t xml:space="preserve"> the Indianapolis campus and many other IU hospitals across the state. For complicated cases, LUNA sends specialized ASL interpreters, including Certified Deaf Interpreters, tactile interpreters, oral interpreters, and team interpreters if warranted</w:t>
            </w:r>
            <w:r w:rsidR="00A35FE5">
              <w:rPr>
                <w:rFonts w:ascii="Calibri" w:eastAsia="Calibri" w:hAnsi="Calibri" w:cs="Calibri"/>
                <w:szCs w:val="24"/>
              </w:rPr>
              <w:t xml:space="preserve">. </w:t>
            </w:r>
            <w:r w:rsidR="009575E1" w:rsidRPr="00203C53">
              <w:rPr>
                <w:rFonts w:ascii="Calibri" w:eastAsia="Calibri" w:hAnsi="Calibri" w:cs="Calibri"/>
                <w:szCs w:val="24"/>
              </w:rPr>
              <w:t xml:space="preserve">Document translation requests from IU Health include patient education, consent forms, discharge instructions (often requested on a rush deadline), medical records, and signage for patients and visitors. </w:t>
            </w:r>
            <w:r w:rsidRPr="00203C53">
              <w:rPr>
                <w:rFonts w:ascii="Calibri" w:eastAsia="Calibri" w:hAnsi="Calibri" w:cs="Calibri"/>
                <w:szCs w:val="24"/>
              </w:rPr>
              <w:t xml:space="preserve">LUNA also helps with sensitive cultural training when needed. </w:t>
            </w:r>
            <w:r w:rsidR="009575E1" w:rsidRPr="00203C53">
              <w:rPr>
                <w:rFonts w:ascii="Calibri" w:eastAsia="Calibri" w:hAnsi="Calibri" w:cs="Calibri"/>
                <w:szCs w:val="24"/>
              </w:rPr>
              <w:t>IU Health is a state-wide network which has</w:t>
            </w:r>
            <w:r w:rsidRPr="00203C53">
              <w:rPr>
                <w:rFonts w:ascii="Calibri" w:eastAsia="Calibri" w:hAnsi="Calibri" w:cs="Calibri"/>
                <w:szCs w:val="24"/>
              </w:rPr>
              <w:t xml:space="preserve"> enabled LUNA to build </w:t>
            </w:r>
            <w:r w:rsidR="3DC13835" w:rsidRPr="00203C53">
              <w:rPr>
                <w:rFonts w:ascii="Calibri" w:eastAsia="Calibri" w:hAnsi="Calibri" w:cs="Calibri"/>
                <w:szCs w:val="24"/>
              </w:rPr>
              <w:t>a</w:t>
            </w:r>
            <w:r w:rsidRPr="00203C53">
              <w:rPr>
                <w:rFonts w:ascii="Calibri" w:eastAsia="Calibri" w:hAnsi="Calibri" w:cs="Calibri"/>
                <w:szCs w:val="24"/>
              </w:rPr>
              <w:t xml:space="preserve"> network of </w:t>
            </w:r>
            <w:r w:rsidR="009575E1" w:rsidRPr="00203C53">
              <w:rPr>
                <w:rFonts w:ascii="Calibri" w:eastAsia="Calibri" w:hAnsi="Calibri" w:cs="Calibri"/>
                <w:szCs w:val="24"/>
              </w:rPr>
              <w:t xml:space="preserve">interpreters </w:t>
            </w:r>
            <w:r w:rsidRPr="00203C53">
              <w:rPr>
                <w:rFonts w:ascii="Calibri" w:eastAsia="Calibri" w:hAnsi="Calibri" w:cs="Calibri"/>
                <w:szCs w:val="24"/>
              </w:rPr>
              <w:t>throughout every region of Indiana. Notably, LUNA’s 24/7 coordinating unit also serves as a back up to IU Health’s after-hour interpreter line responding directly to medical providers’ requests.</w:t>
            </w:r>
          </w:p>
          <w:p w14:paraId="382CF5EC" w14:textId="130CF7A6" w:rsidR="002E5943" w:rsidRPr="0035276B" w:rsidRDefault="002E5943" w:rsidP="00D44CE1">
            <w:pPr>
              <w:ind w:left="360"/>
              <w:rPr>
                <w:rFonts w:ascii="Calibri" w:eastAsia="Calibri" w:hAnsi="Calibri" w:cs="Calibri"/>
                <w:sz w:val="22"/>
                <w:szCs w:val="22"/>
              </w:rPr>
            </w:pPr>
          </w:p>
          <w:p w14:paraId="57085732" w14:textId="66DDF7D7" w:rsidR="002E5943" w:rsidRPr="00203C53" w:rsidRDefault="0AEF0AE2" w:rsidP="008B6D46">
            <w:pPr>
              <w:pStyle w:val="ListParagraph"/>
              <w:numPr>
                <w:ilvl w:val="0"/>
                <w:numId w:val="21"/>
              </w:numPr>
              <w:jc w:val="both"/>
              <w:rPr>
                <w:b/>
                <w:bCs/>
                <w:szCs w:val="24"/>
              </w:rPr>
            </w:pPr>
            <w:r w:rsidRPr="00203C53">
              <w:rPr>
                <w:rFonts w:ascii="Calibri" w:eastAsia="Calibri" w:hAnsi="Calibri" w:cs="Calibri"/>
                <w:b/>
                <w:bCs/>
                <w:szCs w:val="24"/>
              </w:rPr>
              <w:t>Marion Superior Court</w:t>
            </w:r>
            <w:r w:rsidR="00057162" w:rsidRPr="00203C53">
              <w:rPr>
                <w:rFonts w:ascii="Calibri" w:eastAsia="Calibri" w:hAnsi="Calibri" w:cs="Calibri"/>
                <w:b/>
                <w:bCs/>
                <w:szCs w:val="24"/>
              </w:rPr>
              <w:t xml:space="preserve"> (MSC)</w:t>
            </w:r>
            <w:r w:rsidR="00A35FE5">
              <w:rPr>
                <w:rFonts w:ascii="Calibri" w:eastAsia="Calibri" w:hAnsi="Calibri" w:cs="Calibri"/>
                <w:b/>
                <w:bCs/>
                <w:szCs w:val="24"/>
              </w:rPr>
              <w:t xml:space="preserve">. </w:t>
            </w:r>
            <w:r w:rsidRPr="00203C53">
              <w:rPr>
                <w:rFonts w:ascii="Calibri" w:eastAsia="Calibri" w:hAnsi="Calibri" w:cs="Calibri"/>
                <w:szCs w:val="24"/>
              </w:rPr>
              <w:t>Marion Superior Court is a county court system representing the largest county in the state. Inside MSC are 36 judges and 29 commissioners and magistrates in civil, criminal, juvenile</w:t>
            </w:r>
            <w:r w:rsidR="00057162" w:rsidRPr="00203C53">
              <w:rPr>
                <w:rFonts w:ascii="Calibri" w:eastAsia="Calibri" w:hAnsi="Calibri" w:cs="Calibri"/>
                <w:szCs w:val="24"/>
              </w:rPr>
              <w:t>,</w:t>
            </w:r>
            <w:r w:rsidRPr="00203C53">
              <w:rPr>
                <w:rFonts w:ascii="Calibri" w:eastAsia="Calibri" w:hAnsi="Calibri" w:cs="Calibri"/>
                <w:szCs w:val="24"/>
              </w:rPr>
              <w:t xml:space="preserve"> and probate courts. </w:t>
            </w:r>
            <w:r w:rsidRPr="00203C53">
              <w:rPr>
                <w:rFonts w:ascii="Calibri" w:eastAsia="Calibri" w:hAnsi="Calibri" w:cs="Calibri"/>
                <w:szCs w:val="24"/>
              </w:rPr>
              <w:lastRenderedPageBreak/>
              <w:t>In all, the system facilitates close to 200,000 cases each year. LUNA began servicing Marion Superior Court in 2004 as a vendor for interpreting services and took over coordination of these services for all languages in 2014. With dedicated court coordinators, including two on-site at the City County Building, LUNA is well accustomed to “running” the courts</w:t>
            </w:r>
            <w:r w:rsidR="00057162" w:rsidRPr="00203C53">
              <w:rPr>
                <w:rFonts w:ascii="Calibri" w:eastAsia="Calibri" w:hAnsi="Calibri" w:cs="Calibri"/>
                <w:szCs w:val="24"/>
              </w:rPr>
              <w:t>,</w:t>
            </w:r>
            <w:r w:rsidRPr="00203C53">
              <w:rPr>
                <w:rFonts w:ascii="Calibri" w:eastAsia="Calibri" w:hAnsi="Calibri" w:cs="Calibri"/>
                <w:szCs w:val="24"/>
              </w:rPr>
              <w:t xml:space="preserve"> which involves a careful tracking of up to 100 cases a day and close to 5,000 each year, which notably can shift at the last minute requiring a nimble approach to coordination. While the coordinators and interpreters at the courts need to be flexible, the reporting and invoicing is quite the opposite. LUNA is well versed in the complex tracking required by court administrators, judges</w:t>
            </w:r>
            <w:r w:rsidR="00057162" w:rsidRPr="00203C53">
              <w:rPr>
                <w:rFonts w:ascii="Calibri" w:eastAsia="Calibri" w:hAnsi="Calibri" w:cs="Calibri"/>
                <w:szCs w:val="24"/>
              </w:rPr>
              <w:t>,</w:t>
            </w:r>
            <w:r w:rsidRPr="00203C53">
              <w:rPr>
                <w:rFonts w:ascii="Calibri" w:eastAsia="Calibri" w:hAnsi="Calibri" w:cs="Calibri"/>
                <w:szCs w:val="24"/>
              </w:rPr>
              <w:t xml:space="preserve"> and advocates in the courts. This relationship and responsibility </w:t>
            </w:r>
            <w:r w:rsidR="00057162" w:rsidRPr="00203C53">
              <w:rPr>
                <w:rFonts w:ascii="Calibri" w:eastAsia="Calibri" w:hAnsi="Calibri" w:cs="Calibri"/>
                <w:szCs w:val="24"/>
              </w:rPr>
              <w:t>require</w:t>
            </w:r>
            <w:r w:rsidRPr="00203C53">
              <w:rPr>
                <w:rFonts w:ascii="Calibri" w:eastAsia="Calibri" w:hAnsi="Calibri" w:cs="Calibri"/>
                <w:szCs w:val="24"/>
              </w:rPr>
              <w:t xml:space="preserve"> constant communication as the stakes of any error run high. The partnership with the Marion Superior Court has demonstrated</w:t>
            </w:r>
            <w:r w:rsidR="002E745F">
              <w:rPr>
                <w:rFonts w:ascii="Calibri" w:eastAsia="Calibri" w:hAnsi="Calibri" w:cs="Calibri"/>
                <w:szCs w:val="24"/>
              </w:rPr>
              <w:t xml:space="preserve"> </w:t>
            </w:r>
            <w:r w:rsidRPr="00203C53">
              <w:rPr>
                <w:rFonts w:ascii="Calibri" w:eastAsia="Calibri" w:hAnsi="Calibri" w:cs="Calibri"/>
                <w:szCs w:val="24"/>
              </w:rPr>
              <w:t>that a coordinating unit can work hand in hand with a government agency to support one another in a way that not only meets the requirements for language access for consumers, but</w:t>
            </w:r>
            <w:r w:rsidR="00EF403D" w:rsidRPr="00203C53">
              <w:rPr>
                <w:rFonts w:ascii="Calibri" w:eastAsia="Calibri" w:hAnsi="Calibri" w:cs="Calibri"/>
                <w:szCs w:val="24"/>
              </w:rPr>
              <w:t xml:space="preserve"> also</w:t>
            </w:r>
            <w:r w:rsidRPr="00203C53">
              <w:rPr>
                <w:rFonts w:ascii="Calibri" w:eastAsia="Calibri" w:hAnsi="Calibri" w:cs="Calibri"/>
                <w:szCs w:val="24"/>
              </w:rPr>
              <w:t xml:space="preserve"> in a way that promotes efficiencies and cost-savings for the client. </w:t>
            </w:r>
          </w:p>
          <w:p w14:paraId="41D61BEB" w14:textId="77777777" w:rsidR="00486C98" w:rsidRPr="00486C98" w:rsidRDefault="00486C98" w:rsidP="00D44CE1">
            <w:pPr>
              <w:ind w:left="360"/>
              <w:rPr>
                <w:rFonts w:ascii="Calibri" w:eastAsia="Calibri" w:hAnsi="Calibri" w:cs="Calibri"/>
                <w:sz w:val="8"/>
                <w:szCs w:val="8"/>
              </w:rPr>
            </w:pPr>
          </w:p>
          <w:p w14:paraId="420A65A9" w14:textId="09194CBA" w:rsidR="002E5943" w:rsidRPr="00203C53" w:rsidRDefault="35CEB7F6" w:rsidP="00D44CE1">
            <w:pPr>
              <w:pStyle w:val="ListParagraph"/>
              <w:numPr>
                <w:ilvl w:val="0"/>
                <w:numId w:val="21"/>
              </w:numPr>
              <w:jc w:val="both"/>
              <w:rPr>
                <w:b/>
                <w:bCs/>
                <w:szCs w:val="24"/>
              </w:rPr>
            </w:pPr>
            <w:r w:rsidRPr="00203C53">
              <w:rPr>
                <w:rFonts w:ascii="Calibri" w:eastAsia="Calibri" w:hAnsi="Calibri" w:cs="Calibri"/>
                <w:b/>
                <w:bCs/>
                <w:szCs w:val="24"/>
              </w:rPr>
              <w:t>Project Lead the Way</w:t>
            </w:r>
            <w:r w:rsidR="00D76BC1" w:rsidRPr="00203C53">
              <w:rPr>
                <w:rFonts w:ascii="Calibri" w:eastAsia="Calibri" w:hAnsi="Calibri" w:cs="Calibri"/>
                <w:b/>
                <w:bCs/>
                <w:szCs w:val="24"/>
              </w:rPr>
              <w:t xml:space="preserve"> (PLTW)</w:t>
            </w:r>
            <w:r w:rsidRPr="00203C53">
              <w:rPr>
                <w:rFonts w:ascii="Calibri" w:eastAsia="Calibri" w:hAnsi="Calibri" w:cs="Calibri"/>
                <w:b/>
                <w:bCs/>
                <w:szCs w:val="24"/>
              </w:rPr>
              <w:t xml:space="preserve">. </w:t>
            </w:r>
            <w:r w:rsidR="2A730EFD" w:rsidRPr="00203C53">
              <w:rPr>
                <w:rFonts w:ascii="Calibri" w:eastAsia="Calibri" w:hAnsi="Calibri" w:cs="Calibri"/>
                <w:color w:val="333333"/>
                <w:szCs w:val="24"/>
              </w:rPr>
              <w:t>Project Lead The Way is a national nonprofit organization empowering students to thrive in an evolving world. It does this by providing STEM-based curriculums and training to schools across the United States. PLTW looked to LUNA to provide guidance on what to expect with a translation project, as well as for advice on the best and most cost-effective approaches to the project.</w:t>
            </w:r>
          </w:p>
          <w:p w14:paraId="19D9AD76" w14:textId="070373FA" w:rsidR="002E5943" w:rsidRPr="00486C98" w:rsidRDefault="002E5943" w:rsidP="00D44CE1">
            <w:pPr>
              <w:ind w:left="360"/>
              <w:jc w:val="both"/>
              <w:rPr>
                <w:rFonts w:ascii="Calibri" w:eastAsia="Calibri" w:hAnsi="Calibri" w:cs="Calibri"/>
                <w:color w:val="333333"/>
                <w:sz w:val="8"/>
                <w:szCs w:val="8"/>
              </w:rPr>
            </w:pPr>
          </w:p>
          <w:p w14:paraId="0A962361" w14:textId="2AA11FEA" w:rsidR="002E5943" w:rsidRPr="00203C53" w:rsidRDefault="2A730EFD" w:rsidP="00D44CE1">
            <w:pPr>
              <w:ind w:left="720"/>
              <w:jc w:val="both"/>
              <w:rPr>
                <w:rFonts w:ascii="Calibri" w:eastAsia="Calibri" w:hAnsi="Calibri" w:cs="Calibri"/>
                <w:szCs w:val="24"/>
              </w:rPr>
            </w:pPr>
            <w:r w:rsidRPr="00203C53">
              <w:rPr>
                <w:rFonts w:ascii="Calibri" w:eastAsia="Calibri" w:hAnsi="Calibri" w:cs="Calibri"/>
                <w:color w:val="333333"/>
                <w:szCs w:val="24"/>
              </w:rPr>
              <w:t>Many of the schools PLTW serves have limited English proficient and new English learner populations. PLTW realized students in the classrooms were not fully empowered because the language was a barrier to learning the information provided in the curriculum. The biggest challenge for PLTW was securing funding to make the project a reality. LUNA had a few other challenges to consider, including:</w:t>
            </w:r>
          </w:p>
          <w:p w14:paraId="49E73CD7" w14:textId="2BBA1288" w:rsidR="002E5943" w:rsidRPr="00203C53" w:rsidRDefault="2A730EFD" w:rsidP="00D44CE1">
            <w:pPr>
              <w:pStyle w:val="ListParagraph"/>
              <w:numPr>
                <w:ilvl w:val="1"/>
                <w:numId w:val="59"/>
              </w:numPr>
              <w:rPr>
                <w:rFonts w:ascii="Calibri" w:eastAsia="Calibri" w:hAnsi="Calibri" w:cs="Calibri"/>
                <w:szCs w:val="24"/>
              </w:rPr>
            </w:pPr>
            <w:r w:rsidRPr="00203C53">
              <w:rPr>
                <w:rFonts w:ascii="Calibri" w:eastAsia="Calibri" w:hAnsi="Calibri" w:cs="Calibri"/>
                <w:szCs w:val="24"/>
              </w:rPr>
              <w:t>A vast amount of content to evaluate for the quoting process;</w:t>
            </w:r>
          </w:p>
          <w:p w14:paraId="01367BAD" w14:textId="1C79EDB2" w:rsidR="002E5943" w:rsidRPr="00203C53" w:rsidRDefault="2A730EFD" w:rsidP="00D44CE1">
            <w:pPr>
              <w:pStyle w:val="ListParagraph"/>
              <w:numPr>
                <w:ilvl w:val="1"/>
                <w:numId w:val="59"/>
              </w:numPr>
              <w:rPr>
                <w:rFonts w:ascii="Calibri" w:eastAsia="Calibri" w:hAnsi="Calibri" w:cs="Calibri"/>
                <w:szCs w:val="24"/>
              </w:rPr>
            </w:pPr>
            <w:r w:rsidRPr="00203C53">
              <w:rPr>
                <w:rFonts w:ascii="Calibri" w:eastAsia="Calibri" w:hAnsi="Calibri" w:cs="Calibri"/>
                <w:szCs w:val="24"/>
              </w:rPr>
              <w:t>Finding cost-effective solutions to work within PLTW’s budget;</w:t>
            </w:r>
          </w:p>
          <w:p w14:paraId="24F9D374" w14:textId="02520B29" w:rsidR="002E5943" w:rsidRPr="00203C53" w:rsidRDefault="2A730EFD" w:rsidP="00D44CE1">
            <w:pPr>
              <w:pStyle w:val="ListParagraph"/>
              <w:numPr>
                <w:ilvl w:val="1"/>
                <w:numId w:val="59"/>
              </w:numPr>
              <w:rPr>
                <w:rFonts w:ascii="Calibri" w:eastAsia="Calibri" w:hAnsi="Calibri" w:cs="Calibri"/>
                <w:szCs w:val="24"/>
              </w:rPr>
            </w:pPr>
            <w:r w:rsidRPr="00203C53">
              <w:rPr>
                <w:rFonts w:ascii="Calibri" w:eastAsia="Calibri" w:hAnsi="Calibri" w:cs="Calibri"/>
                <w:szCs w:val="24"/>
              </w:rPr>
              <w:t>Working within a short deadline for 38 module translations;</w:t>
            </w:r>
          </w:p>
          <w:p w14:paraId="575D48A3" w14:textId="2082CB62" w:rsidR="00D76BC1" w:rsidRPr="00203C53" w:rsidRDefault="2A730EFD" w:rsidP="00D44CE1">
            <w:pPr>
              <w:pStyle w:val="ListParagraph"/>
              <w:numPr>
                <w:ilvl w:val="1"/>
                <w:numId w:val="59"/>
              </w:numPr>
              <w:rPr>
                <w:rFonts w:ascii="Calibri" w:eastAsia="Calibri" w:hAnsi="Calibri" w:cs="Calibri"/>
                <w:szCs w:val="24"/>
              </w:rPr>
            </w:pPr>
            <w:r w:rsidRPr="00203C53">
              <w:rPr>
                <w:rFonts w:ascii="Calibri" w:eastAsia="Calibri" w:hAnsi="Calibri" w:cs="Calibri"/>
                <w:szCs w:val="24"/>
              </w:rPr>
              <w:t>Issues such as how to handle non-editable images</w:t>
            </w:r>
            <w:r w:rsidR="00D76BC1" w:rsidRPr="00203C53">
              <w:rPr>
                <w:rFonts w:ascii="Calibri" w:eastAsia="Calibri" w:hAnsi="Calibri" w:cs="Calibri"/>
                <w:szCs w:val="24"/>
              </w:rPr>
              <w:t xml:space="preserve">; and </w:t>
            </w:r>
          </w:p>
          <w:p w14:paraId="4A1909EA" w14:textId="54C13DE1" w:rsidR="002E5943" w:rsidRPr="00203C53" w:rsidRDefault="00D76BC1" w:rsidP="00D44CE1">
            <w:pPr>
              <w:pStyle w:val="ListParagraph"/>
              <w:numPr>
                <w:ilvl w:val="1"/>
                <w:numId w:val="59"/>
              </w:numPr>
              <w:rPr>
                <w:rFonts w:ascii="Calibri" w:eastAsia="Calibri" w:hAnsi="Calibri" w:cs="Calibri"/>
                <w:szCs w:val="24"/>
              </w:rPr>
            </w:pPr>
            <w:r w:rsidRPr="00203C53">
              <w:rPr>
                <w:rFonts w:ascii="Calibri" w:eastAsia="Calibri" w:hAnsi="Calibri" w:cs="Calibri"/>
                <w:szCs w:val="24"/>
              </w:rPr>
              <w:t>M</w:t>
            </w:r>
            <w:r w:rsidR="2A730EFD" w:rsidRPr="00203C53">
              <w:rPr>
                <w:rFonts w:ascii="Calibri" w:eastAsia="Calibri" w:hAnsi="Calibri" w:cs="Calibri"/>
                <w:szCs w:val="24"/>
              </w:rPr>
              <w:t>anaging the she</w:t>
            </w:r>
            <w:r w:rsidRPr="00203C53">
              <w:rPr>
                <w:rFonts w:ascii="Calibri" w:eastAsia="Calibri" w:hAnsi="Calibri" w:cs="Calibri"/>
                <w:szCs w:val="24"/>
              </w:rPr>
              <w:t>e</w:t>
            </w:r>
            <w:r w:rsidR="2A730EFD" w:rsidRPr="00203C53">
              <w:rPr>
                <w:rFonts w:ascii="Calibri" w:eastAsia="Calibri" w:hAnsi="Calibri" w:cs="Calibri"/>
                <w:szCs w:val="24"/>
              </w:rPr>
              <w:t>r amount of information involved in this project.</w:t>
            </w:r>
          </w:p>
          <w:p w14:paraId="285511A9" w14:textId="795CE743" w:rsidR="002E5943" w:rsidRPr="00486C98" w:rsidRDefault="002E5943" w:rsidP="00D44CE1">
            <w:pPr>
              <w:ind w:left="360"/>
              <w:rPr>
                <w:rFonts w:ascii="Calibri" w:eastAsia="Calibri" w:hAnsi="Calibri" w:cs="Calibri"/>
                <w:color w:val="333333"/>
                <w:sz w:val="8"/>
                <w:szCs w:val="8"/>
              </w:rPr>
            </w:pPr>
          </w:p>
          <w:p w14:paraId="1BEA7FC3" w14:textId="4024D47B" w:rsidR="002E5943" w:rsidRPr="00203C53" w:rsidRDefault="2A730EFD" w:rsidP="00002E0B">
            <w:pPr>
              <w:ind w:left="697"/>
              <w:jc w:val="both"/>
              <w:rPr>
                <w:szCs w:val="24"/>
              </w:rPr>
            </w:pPr>
            <w:r w:rsidRPr="00203C53">
              <w:rPr>
                <w:rFonts w:ascii="Calibri" w:eastAsia="Calibri" w:hAnsi="Calibri" w:cs="Calibri"/>
                <w:color w:val="333333"/>
                <w:szCs w:val="24"/>
              </w:rPr>
              <w:t>The LUNA team was prepared to work with PLTW’s needs and manage these issues.</w:t>
            </w:r>
          </w:p>
          <w:p w14:paraId="5C42DA73" w14:textId="68019C09" w:rsidR="002E5943" w:rsidRPr="00203C53" w:rsidRDefault="2A730EFD" w:rsidP="008B6D46">
            <w:pPr>
              <w:ind w:left="697"/>
              <w:jc w:val="both"/>
              <w:rPr>
                <w:szCs w:val="24"/>
              </w:rPr>
            </w:pPr>
            <w:r w:rsidRPr="00203C53">
              <w:rPr>
                <w:rFonts w:ascii="Calibri" w:eastAsia="Calibri" w:hAnsi="Calibri" w:cs="Calibri"/>
                <w:color w:val="333333"/>
                <w:szCs w:val="24"/>
              </w:rPr>
              <w:t>Two project managers, seven translators, three editors, four desktop publishing artists, and six formatting assistants were part of the team that worked to:</w:t>
            </w:r>
          </w:p>
          <w:p w14:paraId="66D7A812" w14:textId="49F8B738" w:rsidR="002E5943" w:rsidRPr="00203C53" w:rsidRDefault="2A730EFD" w:rsidP="008B6D46">
            <w:pPr>
              <w:pStyle w:val="ListParagraph"/>
              <w:numPr>
                <w:ilvl w:val="1"/>
                <w:numId w:val="60"/>
              </w:numPr>
              <w:jc w:val="both"/>
              <w:rPr>
                <w:rFonts w:ascii="Calibri" w:eastAsia="Calibri" w:hAnsi="Calibri" w:cs="Calibri"/>
                <w:color w:val="000000" w:themeColor="text1"/>
                <w:szCs w:val="24"/>
              </w:rPr>
            </w:pPr>
            <w:r w:rsidRPr="00203C53">
              <w:rPr>
                <w:rFonts w:ascii="Calibri" w:eastAsia="Calibri" w:hAnsi="Calibri" w:cs="Calibri"/>
                <w:szCs w:val="24"/>
              </w:rPr>
              <w:t>Provide competitive pricing, expertise, and timely communication in the quoting process</w:t>
            </w:r>
            <w:r w:rsidR="004C1D27" w:rsidRPr="00203C53">
              <w:rPr>
                <w:rFonts w:ascii="Calibri" w:eastAsia="Calibri" w:hAnsi="Calibri" w:cs="Calibri"/>
                <w:szCs w:val="24"/>
              </w:rPr>
              <w:t>.</w:t>
            </w:r>
          </w:p>
          <w:p w14:paraId="7DBA8934" w14:textId="55427EA2" w:rsidR="002E5943" w:rsidRPr="00203C53" w:rsidRDefault="2A730EFD" w:rsidP="008B6D46">
            <w:pPr>
              <w:pStyle w:val="ListParagraph"/>
              <w:numPr>
                <w:ilvl w:val="1"/>
                <w:numId w:val="60"/>
              </w:numPr>
              <w:jc w:val="both"/>
              <w:rPr>
                <w:rFonts w:ascii="Calibri" w:eastAsia="Calibri" w:hAnsi="Calibri" w:cs="Calibri"/>
                <w:color w:val="000000" w:themeColor="text1"/>
                <w:szCs w:val="24"/>
              </w:rPr>
            </w:pPr>
            <w:r w:rsidRPr="00203C53">
              <w:rPr>
                <w:rFonts w:ascii="Calibri" w:eastAsia="Calibri" w:hAnsi="Calibri" w:cs="Calibri"/>
                <w:szCs w:val="24"/>
              </w:rPr>
              <w:t>Organize, review, and process over a million words to provide an accurate estimate of the time, effort, and skills needed to complete the work</w:t>
            </w:r>
            <w:r w:rsidR="004C1D27" w:rsidRPr="00203C53">
              <w:rPr>
                <w:rFonts w:ascii="Calibri" w:eastAsia="Calibri" w:hAnsi="Calibri" w:cs="Calibri"/>
                <w:szCs w:val="24"/>
              </w:rPr>
              <w:t>.</w:t>
            </w:r>
          </w:p>
          <w:p w14:paraId="73FD0557" w14:textId="04656890" w:rsidR="002E5943" w:rsidRPr="00203C53" w:rsidRDefault="2A730EFD" w:rsidP="008B6D46">
            <w:pPr>
              <w:pStyle w:val="ListParagraph"/>
              <w:numPr>
                <w:ilvl w:val="1"/>
                <w:numId w:val="60"/>
              </w:numPr>
              <w:jc w:val="both"/>
              <w:rPr>
                <w:rFonts w:ascii="Calibri" w:eastAsia="Calibri" w:hAnsi="Calibri" w:cs="Calibri"/>
                <w:color w:val="000000" w:themeColor="text1"/>
                <w:szCs w:val="24"/>
              </w:rPr>
            </w:pPr>
            <w:r w:rsidRPr="00203C53">
              <w:rPr>
                <w:rFonts w:ascii="Calibri" w:eastAsia="Calibri" w:hAnsi="Calibri" w:cs="Calibri"/>
                <w:szCs w:val="24"/>
              </w:rPr>
              <w:lastRenderedPageBreak/>
              <w:t>Coordinate timelines in spreadsheets as well as master projects for each section of the work so that individual projects could easily be tracked based on the budget limitations</w:t>
            </w:r>
            <w:r w:rsidR="004C1D27" w:rsidRPr="00203C53">
              <w:rPr>
                <w:rFonts w:ascii="Calibri" w:eastAsia="Calibri" w:hAnsi="Calibri" w:cs="Calibri"/>
                <w:szCs w:val="24"/>
              </w:rPr>
              <w:t>.</w:t>
            </w:r>
          </w:p>
          <w:p w14:paraId="77946134" w14:textId="4253FCEC" w:rsidR="002E5943" w:rsidRPr="00203C53" w:rsidRDefault="2A730EFD" w:rsidP="008B6D46">
            <w:pPr>
              <w:pStyle w:val="ListParagraph"/>
              <w:numPr>
                <w:ilvl w:val="1"/>
                <w:numId w:val="60"/>
              </w:numPr>
              <w:jc w:val="both"/>
              <w:rPr>
                <w:rFonts w:ascii="Calibri" w:eastAsia="Calibri" w:hAnsi="Calibri" w:cs="Calibri"/>
                <w:color w:val="000000" w:themeColor="text1"/>
                <w:szCs w:val="24"/>
              </w:rPr>
            </w:pPr>
            <w:r w:rsidRPr="00203C53">
              <w:rPr>
                <w:rFonts w:ascii="Calibri" w:eastAsia="Calibri" w:hAnsi="Calibri" w:cs="Calibri"/>
                <w:szCs w:val="24"/>
              </w:rPr>
              <w:t>Implement the translation in Inkling, PLTW’s e-learning platform.</w:t>
            </w:r>
          </w:p>
          <w:p w14:paraId="346DEF44" w14:textId="4CF0C798" w:rsidR="002E5943" w:rsidRPr="00486C98" w:rsidRDefault="002E5943" w:rsidP="00D44CE1">
            <w:pPr>
              <w:ind w:left="360"/>
              <w:rPr>
                <w:rFonts w:ascii="Calibri" w:eastAsia="Calibri" w:hAnsi="Calibri" w:cs="Calibri"/>
                <w:color w:val="333333"/>
                <w:sz w:val="8"/>
                <w:szCs w:val="8"/>
              </w:rPr>
            </w:pPr>
          </w:p>
          <w:p w14:paraId="07A7A04E" w14:textId="794A21D6" w:rsidR="002E5943" w:rsidRPr="00203C53" w:rsidRDefault="2A730EFD" w:rsidP="00002E0B">
            <w:pPr>
              <w:ind w:left="697"/>
              <w:jc w:val="both"/>
              <w:rPr>
                <w:szCs w:val="24"/>
              </w:rPr>
            </w:pPr>
            <w:r w:rsidRPr="00203C53">
              <w:rPr>
                <w:rFonts w:ascii="Calibri" w:eastAsia="Calibri" w:hAnsi="Calibri" w:cs="Calibri"/>
                <w:color w:val="333333"/>
                <w:szCs w:val="24"/>
              </w:rPr>
              <w:t>When PLTW announced that the content would be available in Spanish, they received a standing ovation at one of their conferences. LUNA also received teacher feedback that the content read as if it were written in Spanish, not translated from English. This is the highest compliment a translator can receive.</w:t>
            </w:r>
          </w:p>
        </w:tc>
      </w:tr>
    </w:tbl>
    <w:p w14:paraId="389FA46A" w14:textId="77777777" w:rsidR="002E5943" w:rsidRPr="00480672" w:rsidRDefault="002E5943" w:rsidP="002E5943">
      <w:pPr>
        <w:widowControl/>
        <w:jc w:val="both"/>
        <w:rPr>
          <w:rFonts w:ascii="Garamond" w:hAnsi="Garamond"/>
          <w:szCs w:val="24"/>
          <w:u w:val="single"/>
        </w:rPr>
      </w:pPr>
    </w:p>
    <w:p w14:paraId="271884A4" w14:textId="089D07C1" w:rsidR="00FD5220" w:rsidRDefault="00FD5220" w:rsidP="007F6DA3">
      <w:pPr>
        <w:ind w:left="720"/>
        <w:jc w:val="both"/>
        <w:rPr>
          <w:rFonts w:ascii="Garamond" w:hAnsi="Garamond"/>
          <w:b/>
          <w:bCs/>
        </w:rPr>
      </w:pPr>
      <w:r w:rsidRPr="007F6DA3">
        <w:rPr>
          <w:rFonts w:ascii="Garamond" w:hAnsi="Garamond"/>
        </w:rPr>
        <w:t>Refer to Section 2.7 for additional information.</w:t>
      </w:r>
    </w:p>
    <w:p w14:paraId="30C16313" w14:textId="7F530AC2" w:rsidR="007F6DA3" w:rsidRDefault="007F6DA3" w:rsidP="007F6DA3">
      <w:pPr>
        <w:ind w:left="720"/>
        <w:jc w:val="both"/>
        <w:rPr>
          <w:rFonts w:ascii="Garamond" w:hAnsi="Garamond"/>
        </w:rPr>
      </w:pPr>
    </w:p>
    <w:p w14:paraId="6C47742F" w14:textId="2778168E" w:rsidR="007F6DA3" w:rsidRDefault="007F6DA3" w:rsidP="007F6DA3">
      <w:pPr>
        <w:ind w:left="720"/>
        <w:jc w:val="both"/>
        <w:rPr>
          <w:rFonts w:ascii="Garamond" w:hAnsi="Garamond"/>
        </w:rPr>
      </w:pPr>
    </w:p>
    <w:p w14:paraId="76901035" w14:textId="393F4071" w:rsidR="116B3DCB" w:rsidRDefault="116B3DCB" w:rsidP="138B8E97">
      <w:pPr>
        <w:pStyle w:val="ListParagraph"/>
        <w:numPr>
          <w:ilvl w:val="2"/>
          <w:numId w:val="7"/>
        </w:numPr>
        <w:ind w:left="36"/>
        <w:jc w:val="both"/>
        <w:rPr>
          <w:rFonts w:ascii="Garamond" w:eastAsia="Garamond" w:hAnsi="Garamond" w:cs="Garamond"/>
          <w:b/>
          <w:bCs/>
          <w:szCs w:val="24"/>
        </w:rPr>
      </w:pPr>
      <w:r w:rsidRPr="138B8E97">
        <w:rPr>
          <w:rFonts w:ascii="Garamond" w:eastAsia="Garamond" w:hAnsi="Garamond" w:cs="Garamond"/>
          <w:b/>
          <w:bCs/>
          <w:szCs w:val="24"/>
        </w:rPr>
        <w:t xml:space="preserve">3.14 Indiana Preferences - </w:t>
      </w:r>
      <w:r w:rsidRPr="138B8E97">
        <w:rPr>
          <w:rFonts w:ascii="Garamond" w:eastAsia="Garamond" w:hAnsi="Garamond" w:cs="Garamond"/>
          <w:szCs w:val="24"/>
        </w:rPr>
        <w:t>Pursuant to IC 5-22-15-7, Respondent may claim only one (1) preference</w:t>
      </w:r>
      <w:r w:rsidR="00A35FE5">
        <w:rPr>
          <w:rFonts w:ascii="Garamond" w:eastAsia="Garamond" w:hAnsi="Garamond" w:cs="Garamond"/>
          <w:szCs w:val="24"/>
        </w:rPr>
        <w:t xml:space="preserve">. </w:t>
      </w:r>
      <w:r w:rsidRPr="138B8E97">
        <w:rPr>
          <w:rFonts w:ascii="Garamond" w:eastAsia="Garamond" w:hAnsi="Garamond" w:cs="Garamond"/>
          <w:szCs w:val="24"/>
        </w:rPr>
        <w:t>For the purposes of this RFP, this limitation to claiming one (1) preference applies to Respondent’s ability to claim eligibility for Buy Indiana points</w:t>
      </w:r>
      <w:r w:rsidR="00A35FE5">
        <w:rPr>
          <w:rFonts w:ascii="Garamond" w:eastAsia="Garamond" w:hAnsi="Garamond" w:cs="Garamond"/>
          <w:szCs w:val="24"/>
        </w:rPr>
        <w:t xml:space="preserve">. </w:t>
      </w:r>
      <w:r w:rsidRPr="138B8E97">
        <w:rPr>
          <w:rFonts w:ascii="Garamond" w:eastAsia="Garamond" w:hAnsi="Garamond" w:cs="Garamond"/>
          <w:b/>
          <w:bCs/>
          <w:szCs w:val="24"/>
        </w:rPr>
        <w:t>Respondent must clearly indicate which preference(s) they intend to claim. Additionally, the Respondent’s Buy Indiana status must be finalized when the RFP response is submitted to the State.</w:t>
      </w:r>
    </w:p>
    <w:p w14:paraId="77435F23" w14:textId="4EDA889A" w:rsidR="116B3DCB" w:rsidRDefault="116B3DCB" w:rsidP="007F6DA3">
      <w:pPr>
        <w:jc w:val="both"/>
      </w:pPr>
      <w:r w:rsidRPr="007F6DA3">
        <w:rPr>
          <w:rFonts w:ascii="Garamond" w:eastAsia="Garamond" w:hAnsi="Garamond" w:cs="Garamond"/>
          <w:szCs w:val="24"/>
        </w:rPr>
        <w:t xml:space="preserve"> </w:t>
      </w:r>
    </w:p>
    <w:p w14:paraId="3888A8CB" w14:textId="4307A21E" w:rsidR="116B3DCB" w:rsidRDefault="116B3DCB" w:rsidP="138B8E97">
      <w:pPr>
        <w:jc w:val="both"/>
      </w:pPr>
      <w:r w:rsidRPr="138B8E97">
        <w:rPr>
          <w:rFonts w:ascii="Garamond" w:eastAsia="Garamond" w:hAnsi="Garamond" w:cs="Garamond"/>
          <w:b/>
          <w:bCs/>
          <w:szCs w:val="24"/>
        </w:rPr>
        <w:t xml:space="preserve">Additionally, </w:t>
      </w:r>
      <w:r w:rsidRPr="138B8E97">
        <w:rPr>
          <w:rFonts w:ascii="Garamond" w:eastAsia="Garamond" w:hAnsi="Garamond" w:cs="Garamond"/>
          <w:b/>
          <w:bCs/>
          <w:szCs w:val="24"/>
          <w:u w:val="single"/>
        </w:rPr>
        <w:t xml:space="preserve">Respondents that wish to claim the Buy Indiana preference (for any criteria listed below) must have an email confirmation of their Buy Indiana status provided by </w:t>
      </w:r>
      <w:hyperlink r:id="rId16">
        <w:r w:rsidRPr="138B8E97">
          <w:rPr>
            <w:rStyle w:val="Hyperlink"/>
            <w:rFonts w:ascii="Garamond" w:eastAsia="Garamond" w:hAnsi="Garamond" w:cs="Garamond"/>
            <w:b/>
            <w:bCs/>
            <w:szCs w:val="24"/>
          </w:rPr>
          <w:t>buyindianainvest@idoa.in.gov</w:t>
        </w:r>
      </w:hyperlink>
      <w:r w:rsidRPr="138B8E97">
        <w:rPr>
          <w:rFonts w:ascii="Garamond" w:eastAsia="Garamond" w:hAnsi="Garamond" w:cs="Garamond"/>
          <w:b/>
          <w:bCs/>
          <w:szCs w:val="24"/>
          <w:u w:val="single"/>
        </w:rPr>
        <w:t xml:space="preserve"> included in the proposal response</w:t>
      </w:r>
      <w:r w:rsidR="00A35FE5">
        <w:rPr>
          <w:rFonts w:ascii="Garamond" w:eastAsia="Garamond" w:hAnsi="Garamond" w:cs="Garamond"/>
          <w:b/>
          <w:bCs/>
          <w:szCs w:val="24"/>
          <w:u w:val="single"/>
        </w:rPr>
        <w:t xml:space="preserve">. </w:t>
      </w:r>
      <w:r w:rsidRPr="138B8E97">
        <w:rPr>
          <w:rFonts w:ascii="Garamond" w:eastAsia="Garamond" w:hAnsi="Garamond" w:cs="Garamond"/>
          <w:b/>
          <w:bCs/>
          <w:szCs w:val="24"/>
          <w:u w:val="single"/>
        </w:rPr>
        <w:t>The email confirmation must have been provided from within one year prior to the proposal due date.</w:t>
      </w:r>
    </w:p>
    <w:p w14:paraId="0EEB4631" w14:textId="5EFCB0AD" w:rsidR="116B3DCB" w:rsidRDefault="116B3DCB" w:rsidP="007F6DA3">
      <w:pPr>
        <w:jc w:val="both"/>
      </w:pPr>
      <w:r w:rsidRPr="007F6DA3">
        <w:rPr>
          <w:rFonts w:ascii="Garamond" w:eastAsia="Garamond" w:hAnsi="Garamond" w:cs="Garamond"/>
          <w:szCs w:val="24"/>
        </w:rPr>
        <w:t xml:space="preserve"> </w:t>
      </w:r>
    </w:p>
    <w:p w14:paraId="69971F6A" w14:textId="1C854D63" w:rsidR="116B3DCB" w:rsidRDefault="116B3DCB" w:rsidP="007F6DA3">
      <w:pPr>
        <w:jc w:val="both"/>
      </w:pPr>
      <w:r w:rsidRPr="007F6DA3">
        <w:rPr>
          <w:rFonts w:ascii="Garamond" w:eastAsia="Garamond" w:hAnsi="Garamond" w:cs="Garamond"/>
          <w:szCs w:val="24"/>
          <w:u w:val="single"/>
        </w:rPr>
        <w:t>Buy Indiana</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99"/>
        <w:tblLayout w:type="fixed"/>
        <w:tblLook w:val="01E0" w:firstRow="1" w:lastRow="1" w:firstColumn="1" w:lastColumn="1" w:noHBand="0" w:noVBand="0"/>
      </w:tblPr>
      <w:tblGrid>
        <w:gridCol w:w="8640"/>
      </w:tblGrid>
      <w:tr w:rsidR="007F6DA3" w14:paraId="1DDDE2AF" w14:textId="77777777" w:rsidTr="00C2755E">
        <w:tc>
          <w:tcPr>
            <w:tcW w:w="8640" w:type="dxa"/>
            <w:shd w:val="clear" w:color="auto" w:fill="FFFF99"/>
          </w:tcPr>
          <w:p w14:paraId="3FB06B3C" w14:textId="1CFA2CE3" w:rsidR="3237BDCC" w:rsidRPr="00203C53" w:rsidRDefault="6DA1E7CB" w:rsidP="00002E0B">
            <w:pPr>
              <w:jc w:val="both"/>
              <w:rPr>
                <w:rFonts w:asciiTheme="minorHAnsi" w:eastAsiaTheme="minorEastAsia" w:hAnsiTheme="minorHAnsi" w:cstheme="minorHAnsi"/>
                <w:szCs w:val="24"/>
              </w:rPr>
            </w:pPr>
            <w:r w:rsidRPr="00203C53">
              <w:rPr>
                <w:rFonts w:asciiTheme="minorHAnsi" w:eastAsiaTheme="minorEastAsia" w:hAnsiTheme="minorHAnsi" w:cstheme="minorHAnsi"/>
                <w:szCs w:val="24"/>
              </w:rPr>
              <w:t xml:space="preserve">Indianapolis </w:t>
            </w:r>
            <w:r w:rsidR="00A80D1E">
              <w:rPr>
                <w:rFonts w:asciiTheme="minorHAnsi" w:eastAsiaTheme="minorEastAsia" w:hAnsiTheme="minorHAnsi" w:cstheme="minorHAnsi"/>
                <w:szCs w:val="24"/>
              </w:rPr>
              <w:t xml:space="preserve">Interpreters, </w:t>
            </w:r>
            <w:r w:rsidRPr="00203C53">
              <w:rPr>
                <w:rFonts w:asciiTheme="minorHAnsi" w:eastAsiaTheme="minorEastAsia" w:hAnsiTheme="minorHAnsi" w:cstheme="minorHAnsi"/>
                <w:szCs w:val="24"/>
              </w:rPr>
              <w:t xml:space="preserve">Inc. d/b/a LUNA Language Services confirms </w:t>
            </w:r>
            <w:r w:rsidR="1D8D6A49" w:rsidRPr="00203C53">
              <w:rPr>
                <w:rFonts w:asciiTheme="minorHAnsi" w:eastAsiaTheme="minorEastAsia" w:hAnsiTheme="minorHAnsi" w:cstheme="minorHAnsi"/>
                <w:szCs w:val="24"/>
              </w:rPr>
              <w:t>it</w:t>
            </w:r>
            <w:r w:rsidR="75C92957" w:rsidRPr="00203C53">
              <w:rPr>
                <w:rFonts w:asciiTheme="minorHAnsi" w:eastAsiaTheme="minorEastAsia" w:hAnsiTheme="minorHAnsi" w:cstheme="minorHAnsi"/>
                <w:szCs w:val="24"/>
              </w:rPr>
              <w:t xml:space="preserve"> i</w:t>
            </w:r>
            <w:r w:rsidR="1D8D6A49" w:rsidRPr="00203C53">
              <w:rPr>
                <w:rFonts w:asciiTheme="minorHAnsi" w:eastAsiaTheme="minorEastAsia" w:hAnsiTheme="minorHAnsi" w:cstheme="minorHAnsi"/>
                <w:szCs w:val="24"/>
              </w:rPr>
              <w:t>s “Approved”</w:t>
            </w:r>
            <w:r w:rsidRPr="00203C53">
              <w:rPr>
                <w:rFonts w:asciiTheme="minorHAnsi" w:eastAsiaTheme="minorEastAsia" w:hAnsiTheme="minorHAnsi" w:cstheme="minorHAnsi"/>
                <w:szCs w:val="24"/>
              </w:rPr>
              <w:t xml:space="preserve"> </w:t>
            </w:r>
            <w:r w:rsidR="40DF6529" w:rsidRPr="00203C53">
              <w:rPr>
                <w:rFonts w:asciiTheme="minorHAnsi" w:eastAsiaTheme="minorEastAsia" w:hAnsiTheme="minorHAnsi" w:cstheme="minorHAnsi"/>
                <w:szCs w:val="24"/>
              </w:rPr>
              <w:t xml:space="preserve">for </w:t>
            </w:r>
            <w:r w:rsidRPr="00203C53">
              <w:rPr>
                <w:rFonts w:asciiTheme="minorHAnsi" w:eastAsiaTheme="minorEastAsia" w:hAnsiTheme="minorHAnsi" w:cstheme="minorHAnsi"/>
                <w:szCs w:val="24"/>
              </w:rPr>
              <w:t>Buy Indiana Status</w:t>
            </w:r>
            <w:r w:rsidR="5725EFEA" w:rsidRPr="00203C53">
              <w:rPr>
                <w:rFonts w:asciiTheme="minorHAnsi" w:eastAsiaTheme="minorEastAsia" w:hAnsiTheme="minorHAnsi" w:cstheme="minorHAnsi"/>
                <w:szCs w:val="24"/>
              </w:rPr>
              <w:t xml:space="preserve"> under, “A business whose principal place of business is located in Indiana</w:t>
            </w:r>
            <w:r w:rsidR="020975EE" w:rsidRPr="00203C53">
              <w:rPr>
                <w:rFonts w:asciiTheme="minorHAnsi" w:eastAsiaTheme="minorEastAsia" w:hAnsiTheme="minorHAnsi" w:cstheme="minorHAnsi"/>
                <w:szCs w:val="24"/>
              </w:rPr>
              <w:t>.</w:t>
            </w:r>
            <w:r w:rsidR="00BF607D" w:rsidRPr="00203C53">
              <w:rPr>
                <w:rFonts w:asciiTheme="minorHAnsi" w:eastAsiaTheme="minorEastAsia" w:hAnsiTheme="minorHAnsi" w:cstheme="minorHAnsi"/>
                <w:szCs w:val="24"/>
              </w:rPr>
              <w:t>”</w:t>
            </w:r>
            <w:r w:rsidR="020975EE" w:rsidRPr="00203C53">
              <w:rPr>
                <w:rFonts w:asciiTheme="minorHAnsi" w:eastAsiaTheme="minorEastAsia" w:hAnsiTheme="minorHAnsi" w:cstheme="minorHAnsi"/>
                <w:szCs w:val="24"/>
              </w:rPr>
              <w:t xml:space="preserve"> Please see </w:t>
            </w:r>
            <w:r w:rsidR="020975EE" w:rsidRPr="00203C53">
              <w:rPr>
                <w:rFonts w:asciiTheme="minorHAnsi" w:eastAsiaTheme="minorEastAsia" w:hAnsiTheme="minorHAnsi" w:cstheme="minorHAnsi"/>
                <w:b/>
                <w:bCs/>
                <w:szCs w:val="24"/>
              </w:rPr>
              <w:t xml:space="preserve">Addendum </w:t>
            </w:r>
            <w:r w:rsidR="68ED3B95" w:rsidRPr="00203C53">
              <w:rPr>
                <w:rFonts w:asciiTheme="minorHAnsi" w:eastAsiaTheme="minorEastAsia" w:hAnsiTheme="minorHAnsi" w:cstheme="minorHAnsi"/>
                <w:b/>
                <w:bCs/>
                <w:szCs w:val="24"/>
              </w:rPr>
              <w:t xml:space="preserve">F </w:t>
            </w:r>
            <w:r w:rsidR="68ED3B95" w:rsidRPr="00203C53">
              <w:rPr>
                <w:rFonts w:asciiTheme="minorHAnsi" w:eastAsiaTheme="minorEastAsia" w:hAnsiTheme="minorHAnsi" w:cstheme="minorHAnsi"/>
                <w:szCs w:val="24"/>
              </w:rPr>
              <w:t>“Buy Indiana Status</w:t>
            </w:r>
            <w:r w:rsidR="00BF607D" w:rsidRPr="00203C53">
              <w:rPr>
                <w:rFonts w:asciiTheme="minorHAnsi" w:eastAsiaTheme="minorEastAsia" w:hAnsiTheme="minorHAnsi" w:cstheme="minorHAnsi"/>
                <w:szCs w:val="24"/>
              </w:rPr>
              <w:t>,</w:t>
            </w:r>
            <w:r w:rsidR="68ED3B95" w:rsidRPr="00203C53">
              <w:rPr>
                <w:rFonts w:asciiTheme="minorHAnsi" w:eastAsiaTheme="minorEastAsia" w:hAnsiTheme="minorHAnsi" w:cstheme="minorHAnsi"/>
                <w:szCs w:val="24"/>
              </w:rPr>
              <w:t>”</w:t>
            </w:r>
            <w:r w:rsidR="412A0402" w:rsidRPr="00203C53">
              <w:rPr>
                <w:rFonts w:asciiTheme="minorHAnsi" w:eastAsiaTheme="minorEastAsia" w:hAnsiTheme="minorHAnsi" w:cstheme="minorHAnsi"/>
                <w:szCs w:val="24"/>
              </w:rPr>
              <w:t xml:space="preserve"> for the e-mail confirmation from </w:t>
            </w:r>
            <w:hyperlink r:id="rId17">
              <w:r w:rsidR="412A0402" w:rsidRPr="00203C53">
                <w:rPr>
                  <w:rStyle w:val="Hyperlink"/>
                  <w:rFonts w:asciiTheme="minorHAnsi" w:eastAsiaTheme="minorEastAsia" w:hAnsiTheme="minorHAnsi" w:cstheme="minorHAnsi"/>
                  <w:szCs w:val="24"/>
                </w:rPr>
                <w:t>gmisworkflow@iot.in.gov</w:t>
              </w:r>
            </w:hyperlink>
            <w:r w:rsidR="412A0402" w:rsidRPr="00203C53">
              <w:rPr>
                <w:rFonts w:asciiTheme="minorHAnsi" w:eastAsiaTheme="minorEastAsia" w:hAnsiTheme="minorHAnsi" w:cstheme="minorHAnsi"/>
                <w:szCs w:val="24"/>
              </w:rPr>
              <w:t xml:space="preserve"> confirming </w:t>
            </w:r>
            <w:r w:rsidR="00A80D1E">
              <w:rPr>
                <w:rFonts w:asciiTheme="minorHAnsi" w:eastAsiaTheme="minorEastAsia" w:hAnsiTheme="minorHAnsi" w:cstheme="minorHAnsi"/>
                <w:szCs w:val="24"/>
              </w:rPr>
              <w:t>LUNA’s</w:t>
            </w:r>
            <w:r w:rsidR="412A0402" w:rsidRPr="00203C53">
              <w:rPr>
                <w:rFonts w:asciiTheme="minorHAnsi" w:eastAsiaTheme="minorEastAsia" w:hAnsiTheme="minorHAnsi" w:cstheme="minorHAnsi"/>
                <w:szCs w:val="24"/>
              </w:rPr>
              <w:t xml:space="preserve"> status</w:t>
            </w:r>
            <w:r w:rsidR="00A35FE5">
              <w:rPr>
                <w:rFonts w:asciiTheme="minorHAnsi" w:eastAsiaTheme="minorEastAsia" w:hAnsiTheme="minorHAnsi" w:cstheme="minorHAnsi"/>
                <w:szCs w:val="24"/>
              </w:rPr>
              <w:t>.</w:t>
            </w:r>
          </w:p>
        </w:tc>
      </w:tr>
    </w:tbl>
    <w:p w14:paraId="7C269236" w14:textId="4597DC72" w:rsidR="007F6DA3" w:rsidRDefault="007F6DA3" w:rsidP="007F6DA3">
      <w:pPr>
        <w:jc w:val="both"/>
        <w:rPr>
          <w:rFonts w:ascii="Garamond" w:eastAsia="Garamond" w:hAnsi="Garamond" w:cs="Garamond"/>
          <w:szCs w:val="24"/>
          <w:u w:val="single"/>
        </w:rPr>
      </w:pPr>
    </w:p>
    <w:p w14:paraId="0C11A373" w14:textId="77777777" w:rsidR="00FD5220" w:rsidRPr="00480672" w:rsidRDefault="00FD5220" w:rsidP="00FD5220">
      <w:pPr>
        <w:widowControl/>
        <w:tabs>
          <w:tab w:val="left" w:pos="360"/>
        </w:tabs>
        <w:jc w:val="both"/>
        <w:rPr>
          <w:rFonts w:ascii="Garamond" w:hAnsi="Garamond"/>
          <w:b/>
          <w:szCs w:val="24"/>
        </w:rPr>
      </w:pPr>
    </w:p>
    <w:p w14:paraId="1BB8285B" w14:textId="44E6AC6D" w:rsidR="00F655C2" w:rsidRPr="00480672" w:rsidRDefault="4DF88B14" w:rsidP="007F6DA3">
      <w:pPr>
        <w:widowControl/>
        <w:tabs>
          <w:tab w:val="left" w:pos="360"/>
        </w:tabs>
        <w:jc w:val="both"/>
        <w:rPr>
          <w:rFonts w:ascii="Garamond" w:hAnsi="Garamond"/>
        </w:rPr>
      </w:pPr>
      <w:r w:rsidRPr="007F6DA3">
        <w:rPr>
          <w:rFonts w:ascii="Garamond" w:hAnsi="Garamond"/>
          <w:b/>
          <w:bCs/>
        </w:rPr>
        <w:t xml:space="preserve">2.3.15 </w:t>
      </w:r>
      <w:r w:rsidR="00FD5220" w:rsidRPr="007F6DA3">
        <w:rPr>
          <w:rFonts w:ascii="Garamond" w:hAnsi="Garamond"/>
          <w:b/>
          <w:bCs/>
        </w:rPr>
        <w:t xml:space="preserve">Payment - </w:t>
      </w:r>
      <w:r w:rsidR="00FD5220" w:rsidRPr="007F6DA3">
        <w:rPr>
          <w:rFonts w:ascii="Garamond" w:hAnsi="Garamond"/>
        </w:rPr>
        <w:t>Please provide the requested information in RFP Section 2.3.15.</w:t>
      </w:r>
    </w:p>
    <w:p w14:paraId="02F0D9AB" w14:textId="77777777" w:rsidR="005A0FC8" w:rsidRPr="00480672" w:rsidRDefault="005A0FC8" w:rsidP="005A0FC8">
      <w:pPr>
        <w:widowControl/>
        <w:tabs>
          <w:tab w:val="left" w:pos="360"/>
        </w:tabs>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480672" w14:paraId="2E94888D" w14:textId="77777777" w:rsidTr="273F0D0F">
        <w:tc>
          <w:tcPr>
            <w:tcW w:w="8856" w:type="dxa"/>
            <w:shd w:val="clear" w:color="auto" w:fill="FFFF99"/>
          </w:tcPr>
          <w:p w14:paraId="6CDB27D8" w14:textId="3E21C682" w:rsidR="00F655C2" w:rsidRPr="00203C53" w:rsidRDefault="608A8C4D" w:rsidP="00002E0B">
            <w:pPr>
              <w:jc w:val="both"/>
              <w:rPr>
                <w:rFonts w:asciiTheme="minorHAnsi" w:eastAsiaTheme="minorEastAsia" w:hAnsiTheme="minorHAnsi" w:cstheme="minorBidi"/>
                <w:szCs w:val="24"/>
              </w:rPr>
            </w:pPr>
            <w:r w:rsidRPr="00203C53">
              <w:rPr>
                <w:rFonts w:asciiTheme="minorHAnsi" w:eastAsiaTheme="minorEastAsia" w:hAnsiTheme="minorHAnsi" w:cstheme="minorBidi"/>
                <w:szCs w:val="24"/>
              </w:rPr>
              <w:t>LUN</w:t>
            </w:r>
            <w:r w:rsidR="45456560" w:rsidRPr="00203C53">
              <w:rPr>
                <w:rFonts w:asciiTheme="minorHAnsi" w:eastAsiaTheme="minorEastAsia" w:hAnsiTheme="minorHAnsi" w:cstheme="minorBidi"/>
                <w:szCs w:val="24"/>
              </w:rPr>
              <w:t>A is willing to accept credit card payment from the State if that is the chosen payment method</w:t>
            </w:r>
            <w:r w:rsidR="3149AB0E" w:rsidRPr="00203C53">
              <w:rPr>
                <w:rFonts w:asciiTheme="minorHAnsi" w:eastAsiaTheme="minorEastAsia" w:hAnsiTheme="minorHAnsi" w:cstheme="minorBidi"/>
                <w:szCs w:val="24"/>
              </w:rPr>
              <w:t xml:space="preserve"> and will incur all processing fees</w:t>
            </w:r>
            <w:r w:rsidR="00A35FE5">
              <w:rPr>
                <w:rFonts w:asciiTheme="minorHAnsi" w:eastAsiaTheme="minorEastAsia" w:hAnsiTheme="minorHAnsi" w:cstheme="minorBidi"/>
                <w:szCs w:val="24"/>
              </w:rPr>
              <w:t xml:space="preserve">. </w:t>
            </w:r>
            <w:r w:rsidR="45456560" w:rsidRPr="00203C53">
              <w:rPr>
                <w:rFonts w:asciiTheme="minorHAnsi" w:eastAsiaTheme="minorEastAsia" w:hAnsiTheme="minorHAnsi" w:cstheme="minorBidi"/>
                <w:szCs w:val="24"/>
              </w:rPr>
              <w:t>LUNA currently uses Transaction Express to process credit card payments from clients</w:t>
            </w:r>
            <w:r w:rsidR="2B7BCF14" w:rsidRPr="00203C53">
              <w:rPr>
                <w:rFonts w:asciiTheme="minorHAnsi" w:eastAsiaTheme="minorEastAsia" w:hAnsiTheme="minorHAnsi" w:cstheme="minorBidi"/>
                <w:szCs w:val="24"/>
              </w:rPr>
              <w:t>.</w:t>
            </w:r>
          </w:p>
        </w:tc>
      </w:tr>
    </w:tbl>
    <w:p w14:paraId="1347562D" w14:textId="77777777" w:rsidR="00F655C2" w:rsidRPr="00480672" w:rsidRDefault="00F655C2" w:rsidP="00C41C66">
      <w:pPr>
        <w:widowControl/>
        <w:jc w:val="both"/>
        <w:rPr>
          <w:rFonts w:ascii="Garamond" w:hAnsi="Garamond"/>
          <w:szCs w:val="24"/>
        </w:rPr>
      </w:pPr>
    </w:p>
    <w:sectPr w:rsidR="00F655C2" w:rsidRPr="00480672">
      <w:headerReference w:type="default"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CC5FF8" w14:textId="77777777" w:rsidR="00354F9A" w:rsidRDefault="00354F9A">
      <w:r>
        <w:separator/>
      </w:r>
    </w:p>
  </w:endnote>
  <w:endnote w:type="continuationSeparator" w:id="0">
    <w:p w14:paraId="1FC2C9D4" w14:textId="77777777" w:rsidR="00354F9A" w:rsidRDefault="00354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8682232"/>
      <w:docPartObj>
        <w:docPartGallery w:val="Page Numbers (Bottom of Page)"/>
        <w:docPartUnique/>
      </w:docPartObj>
    </w:sdtPr>
    <w:sdtEndPr/>
    <w:sdtContent>
      <w:sdt>
        <w:sdtPr>
          <w:id w:val="-1769616900"/>
          <w:docPartObj>
            <w:docPartGallery w:val="Page Numbers (Top of Page)"/>
            <w:docPartUnique/>
          </w:docPartObj>
        </w:sdtPr>
        <w:sdtEndPr/>
        <w:sdtContent>
          <w:p w14:paraId="4333313E" w14:textId="5B773074" w:rsidR="00354F9A" w:rsidRDefault="00354F9A">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555FE98D" w14:textId="4C190DE2" w:rsidR="00354F9A" w:rsidRDefault="00354F9A" w:rsidP="5ADCD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645F5" w14:textId="77777777" w:rsidR="00354F9A" w:rsidRDefault="00354F9A">
      <w:r>
        <w:separator/>
      </w:r>
    </w:p>
  </w:footnote>
  <w:footnote w:type="continuationSeparator" w:id="0">
    <w:p w14:paraId="6EB9C606" w14:textId="77777777" w:rsidR="00354F9A" w:rsidRDefault="00354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354F9A" w14:paraId="53C5BA64" w14:textId="77777777" w:rsidTr="5ADCD6F5">
      <w:tc>
        <w:tcPr>
          <w:tcW w:w="2880" w:type="dxa"/>
        </w:tcPr>
        <w:p w14:paraId="29490613" w14:textId="0A93A573" w:rsidR="00354F9A" w:rsidRDefault="00354F9A" w:rsidP="5ADCD6F5">
          <w:pPr>
            <w:pStyle w:val="Header"/>
            <w:ind w:left="-115"/>
          </w:pPr>
        </w:p>
      </w:tc>
      <w:tc>
        <w:tcPr>
          <w:tcW w:w="2880" w:type="dxa"/>
        </w:tcPr>
        <w:p w14:paraId="415A147E" w14:textId="522E4349" w:rsidR="00354F9A" w:rsidRDefault="00354F9A" w:rsidP="5ADCD6F5">
          <w:pPr>
            <w:pStyle w:val="Header"/>
            <w:jc w:val="center"/>
          </w:pPr>
        </w:p>
      </w:tc>
      <w:tc>
        <w:tcPr>
          <w:tcW w:w="2880" w:type="dxa"/>
        </w:tcPr>
        <w:p w14:paraId="588EEF37" w14:textId="74229577" w:rsidR="00354F9A" w:rsidRDefault="00354F9A" w:rsidP="5ADCD6F5">
          <w:pPr>
            <w:pStyle w:val="Header"/>
            <w:ind w:right="-115"/>
            <w:jc w:val="right"/>
          </w:pPr>
        </w:p>
      </w:tc>
    </w:tr>
  </w:tbl>
  <w:p w14:paraId="1E8A6731" w14:textId="020C0A4D" w:rsidR="00354F9A" w:rsidRDefault="00354F9A" w:rsidP="5ADCD6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99036C"/>
    <w:multiLevelType w:val="hybridMultilevel"/>
    <w:tmpl w:val="CA6C4FFC"/>
    <w:lvl w:ilvl="0" w:tplc="05EA1F74">
      <w:start w:val="1"/>
      <w:numFmt w:val="bullet"/>
      <w:lvlText w:val=""/>
      <w:lvlJc w:val="left"/>
      <w:pPr>
        <w:ind w:left="720" w:hanging="360"/>
      </w:pPr>
      <w:rPr>
        <w:rFonts w:ascii="Symbol" w:hAnsi="Symbol" w:hint="default"/>
      </w:rPr>
    </w:lvl>
    <w:lvl w:ilvl="1" w:tplc="EC82D9C8">
      <w:start w:val="1"/>
      <w:numFmt w:val="bullet"/>
      <w:lvlText w:val="o"/>
      <w:lvlJc w:val="left"/>
      <w:pPr>
        <w:ind w:left="1440" w:hanging="360"/>
      </w:pPr>
      <w:rPr>
        <w:rFonts w:ascii="Courier New" w:hAnsi="Courier New" w:hint="default"/>
      </w:rPr>
    </w:lvl>
    <w:lvl w:ilvl="2" w:tplc="7BB076C4">
      <w:start w:val="1"/>
      <w:numFmt w:val="bullet"/>
      <w:lvlText w:val=""/>
      <w:lvlJc w:val="left"/>
      <w:pPr>
        <w:ind w:left="2160" w:hanging="360"/>
      </w:pPr>
      <w:rPr>
        <w:rFonts w:ascii="Wingdings" w:hAnsi="Wingdings" w:hint="default"/>
      </w:rPr>
    </w:lvl>
    <w:lvl w:ilvl="3" w:tplc="D2745640">
      <w:start w:val="1"/>
      <w:numFmt w:val="bullet"/>
      <w:lvlText w:val=""/>
      <w:lvlJc w:val="left"/>
      <w:pPr>
        <w:ind w:left="2880" w:hanging="360"/>
      </w:pPr>
      <w:rPr>
        <w:rFonts w:ascii="Symbol" w:hAnsi="Symbol" w:hint="default"/>
      </w:rPr>
    </w:lvl>
    <w:lvl w:ilvl="4" w:tplc="4372DF9E">
      <w:start w:val="1"/>
      <w:numFmt w:val="bullet"/>
      <w:lvlText w:val="o"/>
      <w:lvlJc w:val="left"/>
      <w:pPr>
        <w:ind w:left="3600" w:hanging="360"/>
      </w:pPr>
      <w:rPr>
        <w:rFonts w:ascii="Courier New" w:hAnsi="Courier New" w:hint="default"/>
      </w:rPr>
    </w:lvl>
    <w:lvl w:ilvl="5" w:tplc="30AEDAA8">
      <w:start w:val="1"/>
      <w:numFmt w:val="bullet"/>
      <w:lvlText w:val=""/>
      <w:lvlJc w:val="left"/>
      <w:pPr>
        <w:ind w:left="4320" w:hanging="360"/>
      </w:pPr>
      <w:rPr>
        <w:rFonts w:ascii="Wingdings" w:hAnsi="Wingdings" w:hint="default"/>
      </w:rPr>
    </w:lvl>
    <w:lvl w:ilvl="6" w:tplc="14B235BE">
      <w:start w:val="1"/>
      <w:numFmt w:val="bullet"/>
      <w:lvlText w:val=""/>
      <w:lvlJc w:val="left"/>
      <w:pPr>
        <w:ind w:left="5040" w:hanging="360"/>
      </w:pPr>
      <w:rPr>
        <w:rFonts w:ascii="Symbol" w:hAnsi="Symbol" w:hint="default"/>
      </w:rPr>
    </w:lvl>
    <w:lvl w:ilvl="7" w:tplc="3154DFA8">
      <w:start w:val="1"/>
      <w:numFmt w:val="bullet"/>
      <w:lvlText w:val="o"/>
      <w:lvlJc w:val="left"/>
      <w:pPr>
        <w:ind w:left="5760" w:hanging="360"/>
      </w:pPr>
      <w:rPr>
        <w:rFonts w:ascii="Courier New" w:hAnsi="Courier New" w:hint="default"/>
      </w:rPr>
    </w:lvl>
    <w:lvl w:ilvl="8" w:tplc="B3404D90">
      <w:start w:val="1"/>
      <w:numFmt w:val="bullet"/>
      <w:lvlText w:val=""/>
      <w:lvlJc w:val="left"/>
      <w:pPr>
        <w:ind w:left="6480" w:hanging="360"/>
      </w:pPr>
      <w:rPr>
        <w:rFonts w:ascii="Wingdings" w:hAnsi="Wingdings" w:hint="default"/>
      </w:rPr>
    </w:lvl>
  </w:abstractNum>
  <w:abstractNum w:abstractNumId="3" w15:restartNumberingAfterBreak="0">
    <w:nsid w:val="0A495410"/>
    <w:multiLevelType w:val="hybridMultilevel"/>
    <w:tmpl w:val="74685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F63784"/>
    <w:multiLevelType w:val="hybridMultilevel"/>
    <w:tmpl w:val="ECAE51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B480763"/>
    <w:multiLevelType w:val="hybridMultilevel"/>
    <w:tmpl w:val="3A3461A4"/>
    <w:lvl w:ilvl="0" w:tplc="611E1D18">
      <w:start w:val="1"/>
      <w:numFmt w:val="bullet"/>
      <w:lvlText w:val=""/>
      <w:lvlJc w:val="left"/>
      <w:pPr>
        <w:ind w:left="720" w:hanging="360"/>
      </w:pPr>
      <w:rPr>
        <w:rFonts w:ascii="Symbol" w:hAnsi="Symbol" w:hint="default"/>
      </w:rPr>
    </w:lvl>
    <w:lvl w:ilvl="1" w:tplc="6CA8E664">
      <w:start w:val="1"/>
      <w:numFmt w:val="bullet"/>
      <w:lvlText w:val="o"/>
      <w:lvlJc w:val="left"/>
      <w:pPr>
        <w:ind w:left="1440" w:hanging="360"/>
      </w:pPr>
      <w:rPr>
        <w:rFonts w:ascii="Courier New" w:hAnsi="Courier New" w:hint="default"/>
      </w:rPr>
    </w:lvl>
    <w:lvl w:ilvl="2" w:tplc="22A6A806">
      <w:start w:val="1"/>
      <w:numFmt w:val="bullet"/>
      <w:lvlText w:val=""/>
      <w:lvlJc w:val="left"/>
      <w:pPr>
        <w:ind w:left="2160" w:hanging="360"/>
      </w:pPr>
      <w:rPr>
        <w:rFonts w:ascii="Wingdings" w:hAnsi="Wingdings" w:hint="default"/>
      </w:rPr>
    </w:lvl>
    <w:lvl w:ilvl="3" w:tplc="8F981D70">
      <w:start w:val="1"/>
      <w:numFmt w:val="bullet"/>
      <w:lvlText w:val=""/>
      <w:lvlJc w:val="left"/>
      <w:pPr>
        <w:ind w:left="2880" w:hanging="360"/>
      </w:pPr>
      <w:rPr>
        <w:rFonts w:ascii="Symbol" w:hAnsi="Symbol" w:hint="default"/>
      </w:rPr>
    </w:lvl>
    <w:lvl w:ilvl="4" w:tplc="BD946F0C">
      <w:start w:val="1"/>
      <w:numFmt w:val="bullet"/>
      <w:lvlText w:val="o"/>
      <w:lvlJc w:val="left"/>
      <w:pPr>
        <w:ind w:left="3600" w:hanging="360"/>
      </w:pPr>
      <w:rPr>
        <w:rFonts w:ascii="Courier New" w:hAnsi="Courier New" w:hint="default"/>
      </w:rPr>
    </w:lvl>
    <w:lvl w:ilvl="5" w:tplc="A61E7368">
      <w:start w:val="1"/>
      <w:numFmt w:val="bullet"/>
      <w:lvlText w:val=""/>
      <w:lvlJc w:val="left"/>
      <w:pPr>
        <w:ind w:left="4320" w:hanging="360"/>
      </w:pPr>
      <w:rPr>
        <w:rFonts w:ascii="Wingdings" w:hAnsi="Wingdings" w:hint="default"/>
      </w:rPr>
    </w:lvl>
    <w:lvl w:ilvl="6" w:tplc="CEFC4D7A">
      <w:start w:val="1"/>
      <w:numFmt w:val="bullet"/>
      <w:lvlText w:val=""/>
      <w:lvlJc w:val="left"/>
      <w:pPr>
        <w:ind w:left="5040" w:hanging="360"/>
      </w:pPr>
      <w:rPr>
        <w:rFonts w:ascii="Symbol" w:hAnsi="Symbol" w:hint="default"/>
      </w:rPr>
    </w:lvl>
    <w:lvl w:ilvl="7" w:tplc="90602FA0">
      <w:start w:val="1"/>
      <w:numFmt w:val="bullet"/>
      <w:lvlText w:val="o"/>
      <w:lvlJc w:val="left"/>
      <w:pPr>
        <w:ind w:left="5760" w:hanging="360"/>
      </w:pPr>
      <w:rPr>
        <w:rFonts w:ascii="Courier New" w:hAnsi="Courier New" w:hint="default"/>
      </w:rPr>
    </w:lvl>
    <w:lvl w:ilvl="8" w:tplc="6EEA8652">
      <w:start w:val="1"/>
      <w:numFmt w:val="bullet"/>
      <w:lvlText w:val=""/>
      <w:lvlJc w:val="left"/>
      <w:pPr>
        <w:ind w:left="6480" w:hanging="360"/>
      </w:pPr>
      <w:rPr>
        <w:rFonts w:ascii="Wingdings" w:hAnsi="Wingdings" w:hint="default"/>
      </w:rPr>
    </w:lvl>
  </w:abstractNum>
  <w:abstractNum w:abstractNumId="6" w15:restartNumberingAfterBreak="0">
    <w:nsid w:val="0EDB2AC5"/>
    <w:multiLevelType w:val="hybridMultilevel"/>
    <w:tmpl w:val="121C2FB2"/>
    <w:lvl w:ilvl="0" w:tplc="174E77C2">
      <w:start w:val="1"/>
      <w:numFmt w:val="bullet"/>
      <w:lvlText w:val=""/>
      <w:lvlJc w:val="left"/>
      <w:pPr>
        <w:ind w:left="720" w:hanging="360"/>
      </w:pPr>
      <w:rPr>
        <w:rFonts w:ascii="Symbol" w:hAnsi="Symbol" w:hint="default"/>
      </w:rPr>
    </w:lvl>
    <w:lvl w:ilvl="1" w:tplc="F244CF90">
      <w:start w:val="1"/>
      <w:numFmt w:val="bullet"/>
      <w:lvlText w:val="o"/>
      <w:lvlJc w:val="left"/>
      <w:pPr>
        <w:ind w:left="1440" w:hanging="360"/>
      </w:pPr>
      <w:rPr>
        <w:rFonts w:ascii="Courier New" w:hAnsi="Courier New" w:hint="default"/>
      </w:rPr>
    </w:lvl>
    <w:lvl w:ilvl="2" w:tplc="65B8CFB6">
      <w:start w:val="1"/>
      <w:numFmt w:val="bullet"/>
      <w:lvlText w:val=""/>
      <w:lvlJc w:val="left"/>
      <w:pPr>
        <w:ind w:left="2160" w:hanging="360"/>
      </w:pPr>
      <w:rPr>
        <w:rFonts w:ascii="Wingdings" w:hAnsi="Wingdings" w:hint="default"/>
      </w:rPr>
    </w:lvl>
    <w:lvl w:ilvl="3" w:tplc="F5CAFCE0">
      <w:start w:val="1"/>
      <w:numFmt w:val="bullet"/>
      <w:lvlText w:val=""/>
      <w:lvlJc w:val="left"/>
      <w:pPr>
        <w:ind w:left="2880" w:hanging="360"/>
      </w:pPr>
      <w:rPr>
        <w:rFonts w:ascii="Symbol" w:hAnsi="Symbol" w:hint="default"/>
      </w:rPr>
    </w:lvl>
    <w:lvl w:ilvl="4" w:tplc="CB10BDEC">
      <w:start w:val="1"/>
      <w:numFmt w:val="bullet"/>
      <w:lvlText w:val="o"/>
      <w:lvlJc w:val="left"/>
      <w:pPr>
        <w:ind w:left="3600" w:hanging="360"/>
      </w:pPr>
      <w:rPr>
        <w:rFonts w:ascii="Courier New" w:hAnsi="Courier New" w:hint="default"/>
      </w:rPr>
    </w:lvl>
    <w:lvl w:ilvl="5" w:tplc="8F58B684">
      <w:start w:val="1"/>
      <w:numFmt w:val="bullet"/>
      <w:lvlText w:val=""/>
      <w:lvlJc w:val="left"/>
      <w:pPr>
        <w:ind w:left="4320" w:hanging="360"/>
      </w:pPr>
      <w:rPr>
        <w:rFonts w:ascii="Wingdings" w:hAnsi="Wingdings" w:hint="default"/>
      </w:rPr>
    </w:lvl>
    <w:lvl w:ilvl="6" w:tplc="610800A0">
      <w:start w:val="1"/>
      <w:numFmt w:val="bullet"/>
      <w:lvlText w:val=""/>
      <w:lvlJc w:val="left"/>
      <w:pPr>
        <w:ind w:left="5040" w:hanging="360"/>
      </w:pPr>
      <w:rPr>
        <w:rFonts w:ascii="Symbol" w:hAnsi="Symbol" w:hint="default"/>
      </w:rPr>
    </w:lvl>
    <w:lvl w:ilvl="7" w:tplc="3AB6DF52">
      <w:start w:val="1"/>
      <w:numFmt w:val="bullet"/>
      <w:lvlText w:val="o"/>
      <w:lvlJc w:val="left"/>
      <w:pPr>
        <w:ind w:left="5760" w:hanging="360"/>
      </w:pPr>
      <w:rPr>
        <w:rFonts w:ascii="Courier New" w:hAnsi="Courier New" w:hint="default"/>
      </w:rPr>
    </w:lvl>
    <w:lvl w:ilvl="8" w:tplc="FFC015FA">
      <w:start w:val="1"/>
      <w:numFmt w:val="bullet"/>
      <w:lvlText w:val=""/>
      <w:lvlJc w:val="left"/>
      <w:pPr>
        <w:ind w:left="6480" w:hanging="360"/>
      </w:pPr>
      <w:rPr>
        <w:rFonts w:ascii="Wingdings" w:hAnsi="Wingdings" w:hint="default"/>
      </w:rPr>
    </w:lvl>
  </w:abstractNum>
  <w:abstractNum w:abstractNumId="7" w15:restartNumberingAfterBreak="0">
    <w:nsid w:val="0F8060D1"/>
    <w:multiLevelType w:val="hybridMultilevel"/>
    <w:tmpl w:val="187459F4"/>
    <w:lvl w:ilvl="0" w:tplc="780AB72A">
      <w:start w:val="1"/>
      <w:numFmt w:val="bullet"/>
      <w:lvlText w:val=""/>
      <w:lvlJc w:val="left"/>
      <w:pPr>
        <w:ind w:left="720" w:hanging="360"/>
      </w:pPr>
      <w:rPr>
        <w:rFonts w:ascii="Symbol" w:hAnsi="Symbol" w:hint="default"/>
      </w:rPr>
    </w:lvl>
    <w:lvl w:ilvl="1" w:tplc="58FC4F6C">
      <w:start w:val="1"/>
      <w:numFmt w:val="bullet"/>
      <w:lvlText w:val="o"/>
      <w:lvlJc w:val="left"/>
      <w:pPr>
        <w:ind w:left="1440" w:hanging="360"/>
      </w:pPr>
      <w:rPr>
        <w:rFonts w:ascii="Courier New" w:hAnsi="Courier New" w:hint="default"/>
      </w:rPr>
    </w:lvl>
    <w:lvl w:ilvl="2" w:tplc="502C29A6">
      <w:start w:val="1"/>
      <w:numFmt w:val="bullet"/>
      <w:lvlText w:val=""/>
      <w:lvlJc w:val="left"/>
      <w:pPr>
        <w:ind w:left="2160" w:hanging="360"/>
      </w:pPr>
      <w:rPr>
        <w:rFonts w:ascii="Wingdings" w:hAnsi="Wingdings" w:hint="default"/>
      </w:rPr>
    </w:lvl>
    <w:lvl w:ilvl="3" w:tplc="29667772">
      <w:start w:val="1"/>
      <w:numFmt w:val="bullet"/>
      <w:lvlText w:val=""/>
      <w:lvlJc w:val="left"/>
      <w:pPr>
        <w:ind w:left="2880" w:hanging="360"/>
      </w:pPr>
      <w:rPr>
        <w:rFonts w:ascii="Symbol" w:hAnsi="Symbol" w:hint="default"/>
      </w:rPr>
    </w:lvl>
    <w:lvl w:ilvl="4" w:tplc="EF92382C">
      <w:start w:val="1"/>
      <w:numFmt w:val="bullet"/>
      <w:lvlText w:val="o"/>
      <w:lvlJc w:val="left"/>
      <w:pPr>
        <w:ind w:left="3600" w:hanging="360"/>
      </w:pPr>
      <w:rPr>
        <w:rFonts w:ascii="Courier New" w:hAnsi="Courier New" w:hint="default"/>
      </w:rPr>
    </w:lvl>
    <w:lvl w:ilvl="5" w:tplc="3B104FF4">
      <w:start w:val="1"/>
      <w:numFmt w:val="bullet"/>
      <w:lvlText w:val=""/>
      <w:lvlJc w:val="left"/>
      <w:pPr>
        <w:ind w:left="4320" w:hanging="360"/>
      </w:pPr>
      <w:rPr>
        <w:rFonts w:ascii="Wingdings" w:hAnsi="Wingdings" w:hint="default"/>
      </w:rPr>
    </w:lvl>
    <w:lvl w:ilvl="6" w:tplc="DA94DDE2">
      <w:start w:val="1"/>
      <w:numFmt w:val="bullet"/>
      <w:lvlText w:val=""/>
      <w:lvlJc w:val="left"/>
      <w:pPr>
        <w:ind w:left="5040" w:hanging="360"/>
      </w:pPr>
      <w:rPr>
        <w:rFonts w:ascii="Symbol" w:hAnsi="Symbol" w:hint="default"/>
      </w:rPr>
    </w:lvl>
    <w:lvl w:ilvl="7" w:tplc="D2A24356">
      <w:start w:val="1"/>
      <w:numFmt w:val="bullet"/>
      <w:lvlText w:val="o"/>
      <w:lvlJc w:val="left"/>
      <w:pPr>
        <w:ind w:left="5760" w:hanging="360"/>
      </w:pPr>
      <w:rPr>
        <w:rFonts w:ascii="Courier New" w:hAnsi="Courier New" w:hint="default"/>
      </w:rPr>
    </w:lvl>
    <w:lvl w:ilvl="8" w:tplc="8D741542">
      <w:start w:val="1"/>
      <w:numFmt w:val="bullet"/>
      <w:lvlText w:val=""/>
      <w:lvlJc w:val="left"/>
      <w:pPr>
        <w:ind w:left="6480" w:hanging="360"/>
      </w:pPr>
      <w:rPr>
        <w:rFonts w:ascii="Wingdings" w:hAnsi="Wingdings" w:hint="default"/>
      </w:rPr>
    </w:lvl>
  </w:abstractNum>
  <w:abstractNum w:abstractNumId="8"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9"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58E2A7B"/>
    <w:multiLevelType w:val="hybridMultilevel"/>
    <w:tmpl w:val="CAEC7E9C"/>
    <w:lvl w:ilvl="0" w:tplc="A058F6AA">
      <w:start w:val="1"/>
      <w:numFmt w:val="decimal"/>
      <w:lvlText w:val="%1"/>
      <w:lvlJc w:val="left"/>
      <w:pPr>
        <w:ind w:left="720" w:hanging="360"/>
      </w:pPr>
    </w:lvl>
    <w:lvl w:ilvl="1" w:tplc="7CD2163C">
      <w:start w:val="1"/>
      <w:numFmt w:val="lowerLetter"/>
      <w:lvlText w:val="%2."/>
      <w:lvlJc w:val="left"/>
      <w:pPr>
        <w:ind w:left="1440" w:hanging="360"/>
      </w:pPr>
    </w:lvl>
    <w:lvl w:ilvl="2" w:tplc="5726BA70">
      <w:start w:val="1"/>
      <w:numFmt w:val="lowerRoman"/>
      <w:lvlText w:val="%3."/>
      <w:lvlJc w:val="right"/>
      <w:pPr>
        <w:ind w:left="2160" w:hanging="180"/>
      </w:pPr>
    </w:lvl>
    <w:lvl w:ilvl="3" w:tplc="EC4CD68E">
      <w:start w:val="1"/>
      <w:numFmt w:val="decimal"/>
      <w:lvlText w:val="%4."/>
      <w:lvlJc w:val="left"/>
      <w:pPr>
        <w:ind w:left="2880" w:hanging="360"/>
      </w:pPr>
    </w:lvl>
    <w:lvl w:ilvl="4" w:tplc="9C0E7470">
      <w:start w:val="1"/>
      <w:numFmt w:val="lowerLetter"/>
      <w:lvlText w:val="%5."/>
      <w:lvlJc w:val="left"/>
      <w:pPr>
        <w:ind w:left="3600" w:hanging="360"/>
      </w:pPr>
    </w:lvl>
    <w:lvl w:ilvl="5" w:tplc="47DE725A">
      <w:start w:val="1"/>
      <w:numFmt w:val="lowerRoman"/>
      <w:lvlText w:val="%6."/>
      <w:lvlJc w:val="right"/>
      <w:pPr>
        <w:ind w:left="4320" w:hanging="180"/>
      </w:pPr>
    </w:lvl>
    <w:lvl w:ilvl="6" w:tplc="62A86378">
      <w:start w:val="1"/>
      <w:numFmt w:val="decimal"/>
      <w:lvlText w:val="%7."/>
      <w:lvlJc w:val="left"/>
      <w:pPr>
        <w:ind w:left="5040" w:hanging="360"/>
      </w:pPr>
    </w:lvl>
    <w:lvl w:ilvl="7" w:tplc="7BFA8FD6">
      <w:start w:val="1"/>
      <w:numFmt w:val="lowerLetter"/>
      <w:lvlText w:val="%8."/>
      <w:lvlJc w:val="left"/>
      <w:pPr>
        <w:ind w:left="5760" w:hanging="360"/>
      </w:pPr>
    </w:lvl>
    <w:lvl w:ilvl="8" w:tplc="714E2536">
      <w:start w:val="1"/>
      <w:numFmt w:val="lowerRoman"/>
      <w:lvlText w:val="%9."/>
      <w:lvlJc w:val="right"/>
      <w:pPr>
        <w:ind w:left="6480" w:hanging="180"/>
      </w:pPr>
    </w:lvl>
  </w:abstractNum>
  <w:abstractNum w:abstractNumId="11" w15:restartNumberingAfterBreak="0">
    <w:nsid w:val="1AB41978"/>
    <w:multiLevelType w:val="hybridMultilevel"/>
    <w:tmpl w:val="80327BC2"/>
    <w:lvl w:ilvl="0" w:tplc="27F42B98">
      <w:start w:val="1"/>
      <w:numFmt w:val="bullet"/>
      <w:lvlText w:val=""/>
      <w:lvlJc w:val="left"/>
      <w:pPr>
        <w:ind w:left="720" w:hanging="360"/>
      </w:pPr>
      <w:rPr>
        <w:rFonts w:ascii="Symbol" w:hAnsi="Symbol" w:hint="default"/>
      </w:rPr>
    </w:lvl>
    <w:lvl w:ilvl="1" w:tplc="C84EF826">
      <w:start w:val="1"/>
      <w:numFmt w:val="bullet"/>
      <w:lvlText w:val="o"/>
      <w:lvlJc w:val="left"/>
      <w:pPr>
        <w:ind w:left="1440" w:hanging="360"/>
      </w:pPr>
      <w:rPr>
        <w:rFonts w:ascii="Courier New" w:hAnsi="Courier New" w:hint="default"/>
      </w:rPr>
    </w:lvl>
    <w:lvl w:ilvl="2" w:tplc="6046BA10">
      <w:start w:val="1"/>
      <w:numFmt w:val="bullet"/>
      <w:lvlText w:val=""/>
      <w:lvlJc w:val="left"/>
      <w:pPr>
        <w:ind w:left="2160" w:hanging="360"/>
      </w:pPr>
      <w:rPr>
        <w:rFonts w:ascii="Wingdings" w:hAnsi="Wingdings" w:hint="default"/>
      </w:rPr>
    </w:lvl>
    <w:lvl w:ilvl="3" w:tplc="B1D0FE32">
      <w:start w:val="1"/>
      <w:numFmt w:val="bullet"/>
      <w:lvlText w:val=""/>
      <w:lvlJc w:val="left"/>
      <w:pPr>
        <w:ind w:left="2880" w:hanging="360"/>
      </w:pPr>
      <w:rPr>
        <w:rFonts w:ascii="Symbol" w:hAnsi="Symbol" w:hint="default"/>
      </w:rPr>
    </w:lvl>
    <w:lvl w:ilvl="4" w:tplc="6B040A2A">
      <w:start w:val="1"/>
      <w:numFmt w:val="bullet"/>
      <w:lvlText w:val="o"/>
      <w:lvlJc w:val="left"/>
      <w:pPr>
        <w:ind w:left="3600" w:hanging="360"/>
      </w:pPr>
      <w:rPr>
        <w:rFonts w:ascii="Courier New" w:hAnsi="Courier New" w:hint="default"/>
      </w:rPr>
    </w:lvl>
    <w:lvl w:ilvl="5" w:tplc="3F2E218E">
      <w:start w:val="1"/>
      <w:numFmt w:val="bullet"/>
      <w:lvlText w:val=""/>
      <w:lvlJc w:val="left"/>
      <w:pPr>
        <w:ind w:left="4320" w:hanging="360"/>
      </w:pPr>
      <w:rPr>
        <w:rFonts w:ascii="Wingdings" w:hAnsi="Wingdings" w:hint="default"/>
      </w:rPr>
    </w:lvl>
    <w:lvl w:ilvl="6" w:tplc="ADA89EEA">
      <w:start w:val="1"/>
      <w:numFmt w:val="bullet"/>
      <w:lvlText w:val=""/>
      <w:lvlJc w:val="left"/>
      <w:pPr>
        <w:ind w:left="5040" w:hanging="360"/>
      </w:pPr>
      <w:rPr>
        <w:rFonts w:ascii="Symbol" w:hAnsi="Symbol" w:hint="default"/>
      </w:rPr>
    </w:lvl>
    <w:lvl w:ilvl="7" w:tplc="F0047C0E">
      <w:start w:val="1"/>
      <w:numFmt w:val="bullet"/>
      <w:lvlText w:val="o"/>
      <w:lvlJc w:val="left"/>
      <w:pPr>
        <w:ind w:left="5760" w:hanging="360"/>
      </w:pPr>
      <w:rPr>
        <w:rFonts w:ascii="Courier New" w:hAnsi="Courier New" w:hint="default"/>
      </w:rPr>
    </w:lvl>
    <w:lvl w:ilvl="8" w:tplc="A8EAA794">
      <w:start w:val="1"/>
      <w:numFmt w:val="bullet"/>
      <w:lvlText w:val=""/>
      <w:lvlJc w:val="left"/>
      <w:pPr>
        <w:ind w:left="6480" w:hanging="360"/>
      </w:pPr>
      <w:rPr>
        <w:rFonts w:ascii="Wingdings" w:hAnsi="Wingdings" w:hint="default"/>
      </w:rPr>
    </w:lvl>
  </w:abstractNum>
  <w:abstractNum w:abstractNumId="12" w15:restartNumberingAfterBreak="0">
    <w:nsid w:val="21A73B71"/>
    <w:multiLevelType w:val="hybridMultilevel"/>
    <w:tmpl w:val="36A23DDA"/>
    <w:lvl w:ilvl="0" w:tplc="37287918">
      <w:start w:val="1"/>
      <w:numFmt w:val="bullet"/>
      <w:lvlText w:val=""/>
      <w:lvlJc w:val="left"/>
      <w:pPr>
        <w:ind w:left="720" w:hanging="360"/>
      </w:pPr>
      <w:rPr>
        <w:rFonts w:ascii="Symbol" w:hAnsi="Symbol" w:hint="default"/>
      </w:rPr>
    </w:lvl>
    <w:lvl w:ilvl="1" w:tplc="00D2EE2E">
      <w:start w:val="1"/>
      <w:numFmt w:val="bullet"/>
      <w:lvlText w:val="o"/>
      <w:lvlJc w:val="left"/>
      <w:pPr>
        <w:ind w:left="1440" w:hanging="360"/>
      </w:pPr>
      <w:rPr>
        <w:rFonts w:ascii="Courier New" w:hAnsi="Courier New" w:hint="default"/>
      </w:rPr>
    </w:lvl>
    <w:lvl w:ilvl="2" w:tplc="1F3A5304">
      <w:start w:val="1"/>
      <w:numFmt w:val="bullet"/>
      <w:lvlText w:val=""/>
      <w:lvlJc w:val="left"/>
      <w:pPr>
        <w:ind w:left="2160" w:hanging="360"/>
      </w:pPr>
      <w:rPr>
        <w:rFonts w:ascii="Wingdings" w:hAnsi="Wingdings" w:hint="default"/>
      </w:rPr>
    </w:lvl>
    <w:lvl w:ilvl="3" w:tplc="233299AE">
      <w:start w:val="1"/>
      <w:numFmt w:val="bullet"/>
      <w:lvlText w:val=""/>
      <w:lvlJc w:val="left"/>
      <w:pPr>
        <w:ind w:left="2880" w:hanging="360"/>
      </w:pPr>
      <w:rPr>
        <w:rFonts w:ascii="Symbol" w:hAnsi="Symbol" w:hint="default"/>
      </w:rPr>
    </w:lvl>
    <w:lvl w:ilvl="4" w:tplc="4660246A">
      <w:start w:val="1"/>
      <w:numFmt w:val="bullet"/>
      <w:lvlText w:val="o"/>
      <w:lvlJc w:val="left"/>
      <w:pPr>
        <w:ind w:left="3600" w:hanging="360"/>
      </w:pPr>
      <w:rPr>
        <w:rFonts w:ascii="Courier New" w:hAnsi="Courier New" w:hint="default"/>
      </w:rPr>
    </w:lvl>
    <w:lvl w:ilvl="5" w:tplc="582E65D8">
      <w:start w:val="1"/>
      <w:numFmt w:val="bullet"/>
      <w:lvlText w:val=""/>
      <w:lvlJc w:val="left"/>
      <w:pPr>
        <w:ind w:left="4320" w:hanging="360"/>
      </w:pPr>
      <w:rPr>
        <w:rFonts w:ascii="Wingdings" w:hAnsi="Wingdings" w:hint="default"/>
      </w:rPr>
    </w:lvl>
    <w:lvl w:ilvl="6" w:tplc="6B7A8DE4">
      <w:start w:val="1"/>
      <w:numFmt w:val="bullet"/>
      <w:lvlText w:val=""/>
      <w:lvlJc w:val="left"/>
      <w:pPr>
        <w:ind w:left="5040" w:hanging="360"/>
      </w:pPr>
      <w:rPr>
        <w:rFonts w:ascii="Symbol" w:hAnsi="Symbol" w:hint="default"/>
      </w:rPr>
    </w:lvl>
    <w:lvl w:ilvl="7" w:tplc="02E44ED8">
      <w:start w:val="1"/>
      <w:numFmt w:val="bullet"/>
      <w:lvlText w:val="o"/>
      <w:lvlJc w:val="left"/>
      <w:pPr>
        <w:ind w:left="5760" w:hanging="360"/>
      </w:pPr>
      <w:rPr>
        <w:rFonts w:ascii="Courier New" w:hAnsi="Courier New" w:hint="default"/>
      </w:rPr>
    </w:lvl>
    <w:lvl w:ilvl="8" w:tplc="29B42420">
      <w:start w:val="1"/>
      <w:numFmt w:val="bullet"/>
      <w:lvlText w:val=""/>
      <w:lvlJc w:val="left"/>
      <w:pPr>
        <w:ind w:left="6480" w:hanging="360"/>
      </w:pPr>
      <w:rPr>
        <w:rFonts w:ascii="Wingdings" w:hAnsi="Wingdings" w:hint="default"/>
      </w:rPr>
    </w:lvl>
  </w:abstractNum>
  <w:abstractNum w:abstractNumId="13" w15:restartNumberingAfterBreak="0">
    <w:nsid w:val="232616CF"/>
    <w:multiLevelType w:val="hybridMultilevel"/>
    <w:tmpl w:val="94063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7B6070"/>
    <w:multiLevelType w:val="hybridMultilevel"/>
    <w:tmpl w:val="35DE13EC"/>
    <w:lvl w:ilvl="0" w:tplc="8D6E4F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ED6397"/>
    <w:multiLevelType w:val="hybridMultilevel"/>
    <w:tmpl w:val="B762D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2BB15AA6"/>
    <w:multiLevelType w:val="hybridMultilevel"/>
    <w:tmpl w:val="9390A8F6"/>
    <w:lvl w:ilvl="0" w:tplc="96A49734">
      <w:start w:val="1"/>
      <w:numFmt w:val="bullet"/>
      <w:lvlText w:val=""/>
      <w:lvlJc w:val="left"/>
      <w:pPr>
        <w:ind w:left="720" w:hanging="360"/>
      </w:pPr>
      <w:rPr>
        <w:rFonts w:ascii="Symbol" w:hAnsi="Symbol" w:hint="default"/>
      </w:rPr>
    </w:lvl>
    <w:lvl w:ilvl="1" w:tplc="3E52356C">
      <w:start w:val="1"/>
      <w:numFmt w:val="bullet"/>
      <w:lvlText w:val="o"/>
      <w:lvlJc w:val="left"/>
      <w:pPr>
        <w:ind w:left="1440" w:hanging="360"/>
      </w:pPr>
      <w:rPr>
        <w:rFonts w:ascii="Courier New" w:hAnsi="Courier New" w:hint="default"/>
      </w:rPr>
    </w:lvl>
    <w:lvl w:ilvl="2" w:tplc="C64A7964">
      <w:start w:val="1"/>
      <w:numFmt w:val="bullet"/>
      <w:lvlText w:val=""/>
      <w:lvlJc w:val="left"/>
      <w:pPr>
        <w:ind w:left="2160" w:hanging="360"/>
      </w:pPr>
      <w:rPr>
        <w:rFonts w:ascii="Wingdings" w:hAnsi="Wingdings" w:hint="default"/>
      </w:rPr>
    </w:lvl>
    <w:lvl w:ilvl="3" w:tplc="6B90CC48">
      <w:start w:val="1"/>
      <w:numFmt w:val="bullet"/>
      <w:lvlText w:val=""/>
      <w:lvlJc w:val="left"/>
      <w:pPr>
        <w:ind w:left="2880" w:hanging="360"/>
      </w:pPr>
      <w:rPr>
        <w:rFonts w:ascii="Symbol" w:hAnsi="Symbol" w:hint="default"/>
      </w:rPr>
    </w:lvl>
    <w:lvl w:ilvl="4" w:tplc="764485B2">
      <w:start w:val="1"/>
      <w:numFmt w:val="bullet"/>
      <w:lvlText w:val="o"/>
      <w:lvlJc w:val="left"/>
      <w:pPr>
        <w:ind w:left="3600" w:hanging="360"/>
      </w:pPr>
      <w:rPr>
        <w:rFonts w:ascii="Courier New" w:hAnsi="Courier New" w:hint="default"/>
      </w:rPr>
    </w:lvl>
    <w:lvl w:ilvl="5" w:tplc="A3D81FEA">
      <w:start w:val="1"/>
      <w:numFmt w:val="bullet"/>
      <w:lvlText w:val=""/>
      <w:lvlJc w:val="left"/>
      <w:pPr>
        <w:ind w:left="4320" w:hanging="360"/>
      </w:pPr>
      <w:rPr>
        <w:rFonts w:ascii="Wingdings" w:hAnsi="Wingdings" w:hint="default"/>
      </w:rPr>
    </w:lvl>
    <w:lvl w:ilvl="6" w:tplc="CA4A0AF0">
      <w:start w:val="1"/>
      <w:numFmt w:val="bullet"/>
      <w:lvlText w:val=""/>
      <w:lvlJc w:val="left"/>
      <w:pPr>
        <w:ind w:left="5040" w:hanging="360"/>
      </w:pPr>
      <w:rPr>
        <w:rFonts w:ascii="Symbol" w:hAnsi="Symbol" w:hint="default"/>
      </w:rPr>
    </w:lvl>
    <w:lvl w:ilvl="7" w:tplc="F516F03A">
      <w:start w:val="1"/>
      <w:numFmt w:val="bullet"/>
      <w:lvlText w:val="o"/>
      <w:lvlJc w:val="left"/>
      <w:pPr>
        <w:ind w:left="5760" w:hanging="360"/>
      </w:pPr>
      <w:rPr>
        <w:rFonts w:ascii="Courier New" w:hAnsi="Courier New" w:hint="default"/>
      </w:rPr>
    </w:lvl>
    <w:lvl w:ilvl="8" w:tplc="8D80E270">
      <w:start w:val="1"/>
      <w:numFmt w:val="bullet"/>
      <w:lvlText w:val=""/>
      <w:lvlJc w:val="left"/>
      <w:pPr>
        <w:ind w:left="6480" w:hanging="360"/>
      </w:pPr>
      <w:rPr>
        <w:rFonts w:ascii="Wingdings" w:hAnsi="Wingdings" w:hint="default"/>
      </w:rPr>
    </w:lvl>
  </w:abstractNum>
  <w:abstractNum w:abstractNumId="18"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00F69BD"/>
    <w:multiLevelType w:val="hybridMultilevel"/>
    <w:tmpl w:val="78582B2C"/>
    <w:lvl w:ilvl="0" w:tplc="9DB80966">
      <w:start w:val="1"/>
      <w:numFmt w:val="bullet"/>
      <w:lvlText w:val=""/>
      <w:lvlJc w:val="left"/>
      <w:pPr>
        <w:ind w:left="0" w:hanging="360"/>
      </w:pPr>
      <w:rPr>
        <w:rFonts w:ascii="Symbol" w:hAnsi="Symbol" w:hint="default"/>
      </w:rPr>
    </w:lvl>
    <w:lvl w:ilvl="1" w:tplc="EDEC2DFC">
      <w:start w:val="1"/>
      <w:numFmt w:val="bullet"/>
      <w:lvlText w:val="o"/>
      <w:lvlJc w:val="left"/>
      <w:pPr>
        <w:ind w:left="720" w:hanging="360"/>
      </w:pPr>
      <w:rPr>
        <w:rFonts w:ascii="Courier New" w:hAnsi="Courier New" w:hint="default"/>
      </w:rPr>
    </w:lvl>
    <w:lvl w:ilvl="2" w:tplc="8EFE1236">
      <w:start w:val="1"/>
      <w:numFmt w:val="bullet"/>
      <w:lvlText w:val=""/>
      <w:lvlJc w:val="left"/>
      <w:pPr>
        <w:ind w:left="1440" w:hanging="360"/>
      </w:pPr>
      <w:rPr>
        <w:rFonts w:ascii="Wingdings" w:hAnsi="Wingdings" w:hint="default"/>
      </w:rPr>
    </w:lvl>
    <w:lvl w:ilvl="3" w:tplc="16287F4E">
      <w:start w:val="1"/>
      <w:numFmt w:val="bullet"/>
      <w:lvlText w:val=""/>
      <w:lvlJc w:val="left"/>
      <w:pPr>
        <w:ind w:left="2160" w:hanging="360"/>
      </w:pPr>
      <w:rPr>
        <w:rFonts w:ascii="Symbol" w:hAnsi="Symbol" w:hint="default"/>
      </w:rPr>
    </w:lvl>
    <w:lvl w:ilvl="4" w:tplc="7B3E56BA">
      <w:start w:val="1"/>
      <w:numFmt w:val="bullet"/>
      <w:lvlText w:val="o"/>
      <w:lvlJc w:val="left"/>
      <w:pPr>
        <w:ind w:left="2880" w:hanging="360"/>
      </w:pPr>
      <w:rPr>
        <w:rFonts w:ascii="Courier New" w:hAnsi="Courier New" w:hint="default"/>
      </w:rPr>
    </w:lvl>
    <w:lvl w:ilvl="5" w:tplc="86421448">
      <w:start w:val="1"/>
      <w:numFmt w:val="bullet"/>
      <w:lvlText w:val=""/>
      <w:lvlJc w:val="left"/>
      <w:pPr>
        <w:ind w:left="3600" w:hanging="360"/>
      </w:pPr>
      <w:rPr>
        <w:rFonts w:ascii="Wingdings" w:hAnsi="Wingdings" w:hint="default"/>
      </w:rPr>
    </w:lvl>
    <w:lvl w:ilvl="6" w:tplc="5D7E0BFA">
      <w:start w:val="1"/>
      <w:numFmt w:val="bullet"/>
      <w:lvlText w:val=""/>
      <w:lvlJc w:val="left"/>
      <w:pPr>
        <w:ind w:left="4320" w:hanging="360"/>
      </w:pPr>
      <w:rPr>
        <w:rFonts w:ascii="Symbol" w:hAnsi="Symbol" w:hint="default"/>
      </w:rPr>
    </w:lvl>
    <w:lvl w:ilvl="7" w:tplc="DFF45014">
      <w:start w:val="1"/>
      <w:numFmt w:val="bullet"/>
      <w:lvlText w:val="o"/>
      <w:lvlJc w:val="left"/>
      <w:pPr>
        <w:ind w:left="5040" w:hanging="360"/>
      </w:pPr>
      <w:rPr>
        <w:rFonts w:ascii="Courier New" w:hAnsi="Courier New" w:hint="default"/>
      </w:rPr>
    </w:lvl>
    <w:lvl w:ilvl="8" w:tplc="A258ABFC">
      <w:start w:val="1"/>
      <w:numFmt w:val="bullet"/>
      <w:lvlText w:val=""/>
      <w:lvlJc w:val="left"/>
      <w:pPr>
        <w:ind w:left="5760" w:hanging="360"/>
      </w:pPr>
      <w:rPr>
        <w:rFonts w:ascii="Wingdings" w:hAnsi="Wingdings" w:hint="default"/>
      </w:rPr>
    </w:lvl>
  </w:abstractNum>
  <w:abstractNum w:abstractNumId="20" w15:restartNumberingAfterBreak="0">
    <w:nsid w:val="31A84A13"/>
    <w:multiLevelType w:val="hybridMultilevel"/>
    <w:tmpl w:val="1E3C6EEE"/>
    <w:lvl w:ilvl="0" w:tplc="05EA1F74">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7BB076C4">
      <w:start w:val="1"/>
      <w:numFmt w:val="bullet"/>
      <w:lvlText w:val=""/>
      <w:lvlJc w:val="left"/>
      <w:pPr>
        <w:ind w:left="2160" w:hanging="360"/>
      </w:pPr>
      <w:rPr>
        <w:rFonts w:ascii="Wingdings" w:hAnsi="Wingdings" w:hint="default"/>
      </w:rPr>
    </w:lvl>
    <w:lvl w:ilvl="3" w:tplc="D2745640">
      <w:start w:val="1"/>
      <w:numFmt w:val="bullet"/>
      <w:lvlText w:val=""/>
      <w:lvlJc w:val="left"/>
      <w:pPr>
        <w:ind w:left="2880" w:hanging="360"/>
      </w:pPr>
      <w:rPr>
        <w:rFonts w:ascii="Symbol" w:hAnsi="Symbol" w:hint="default"/>
      </w:rPr>
    </w:lvl>
    <w:lvl w:ilvl="4" w:tplc="4372DF9E">
      <w:start w:val="1"/>
      <w:numFmt w:val="bullet"/>
      <w:lvlText w:val="o"/>
      <w:lvlJc w:val="left"/>
      <w:pPr>
        <w:ind w:left="3600" w:hanging="360"/>
      </w:pPr>
      <w:rPr>
        <w:rFonts w:ascii="Courier New" w:hAnsi="Courier New" w:hint="default"/>
      </w:rPr>
    </w:lvl>
    <w:lvl w:ilvl="5" w:tplc="30AEDAA8">
      <w:start w:val="1"/>
      <w:numFmt w:val="bullet"/>
      <w:lvlText w:val=""/>
      <w:lvlJc w:val="left"/>
      <w:pPr>
        <w:ind w:left="4320" w:hanging="360"/>
      </w:pPr>
      <w:rPr>
        <w:rFonts w:ascii="Wingdings" w:hAnsi="Wingdings" w:hint="default"/>
      </w:rPr>
    </w:lvl>
    <w:lvl w:ilvl="6" w:tplc="14B235BE">
      <w:start w:val="1"/>
      <w:numFmt w:val="bullet"/>
      <w:lvlText w:val=""/>
      <w:lvlJc w:val="left"/>
      <w:pPr>
        <w:ind w:left="5040" w:hanging="360"/>
      </w:pPr>
      <w:rPr>
        <w:rFonts w:ascii="Symbol" w:hAnsi="Symbol" w:hint="default"/>
      </w:rPr>
    </w:lvl>
    <w:lvl w:ilvl="7" w:tplc="3154DFA8">
      <w:start w:val="1"/>
      <w:numFmt w:val="bullet"/>
      <w:lvlText w:val="o"/>
      <w:lvlJc w:val="left"/>
      <w:pPr>
        <w:ind w:left="5760" w:hanging="360"/>
      </w:pPr>
      <w:rPr>
        <w:rFonts w:ascii="Courier New" w:hAnsi="Courier New" w:hint="default"/>
      </w:rPr>
    </w:lvl>
    <w:lvl w:ilvl="8" w:tplc="B3404D90">
      <w:start w:val="1"/>
      <w:numFmt w:val="bullet"/>
      <w:lvlText w:val=""/>
      <w:lvlJc w:val="left"/>
      <w:pPr>
        <w:ind w:left="6480" w:hanging="360"/>
      </w:pPr>
      <w:rPr>
        <w:rFonts w:ascii="Wingdings" w:hAnsi="Wingdings" w:hint="default"/>
      </w:rPr>
    </w:lvl>
  </w:abstractNum>
  <w:abstractNum w:abstractNumId="21" w15:restartNumberingAfterBreak="0">
    <w:nsid w:val="33AC0E26"/>
    <w:multiLevelType w:val="hybridMultilevel"/>
    <w:tmpl w:val="FA9CBA64"/>
    <w:lvl w:ilvl="0" w:tplc="0C5A36DA">
      <w:start w:val="1"/>
      <w:numFmt w:val="decimal"/>
      <w:lvlText w:val="%1."/>
      <w:lvlJc w:val="left"/>
      <w:pPr>
        <w:ind w:left="720" w:hanging="360"/>
      </w:pPr>
    </w:lvl>
    <w:lvl w:ilvl="1" w:tplc="B4E8C63C">
      <w:start w:val="1"/>
      <w:numFmt w:val="lowerLetter"/>
      <w:lvlText w:val="%2."/>
      <w:lvlJc w:val="left"/>
      <w:pPr>
        <w:ind w:left="1440" w:hanging="360"/>
      </w:pPr>
    </w:lvl>
    <w:lvl w:ilvl="2" w:tplc="A7E69762">
      <w:start w:val="2"/>
      <w:numFmt w:val="decimal"/>
      <w:lvlText w:val="%3."/>
      <w:lvlJc w:val="left"/>
      <w:pPr>
        <w:ind w:left="2160" w:hanging="180"/>
      </w:pPr>
    </w:lvl>
    <w:lvl w:ilvl="3" w:tplc="080E6678">
      <w:start w:val="1"/>
      <w:numFmt w:val="decimal"/>
      <w:lvlText w:val="%4."/>
      <w:lvlJc w:val="left"/>
      <w:pPr>
        <w:ind w:left="2880" w:hanging="360"/>
      </w:pPr>
    </w:lvl>
    <w:lvl w:ilvl="4" w:tplc="7BD63CC0">
      <w:start w:val="1"/>
      <w:numFmt w:val="lowerLetter"/>
      <w:lvlText w:val="%5."/>
      <w:lvlJc w:val="left"/>
      <w:pPr>
        <w:ind w:left="3600" w:hanging="360"/>
      </w:pPr>
    </w:lvl>
    <w:lvl w:ilvl="5" w:tplc="07661200">
      <w:start w:val="1"/>
      <w:numFmt w:val="lowerRoman"/>
      <w:lvlText w:val="%6."/>
      <w:lvlJc w:val="right"/>
      <w:pPr>
        <w:ind w:left="4320" w:hanging="180"/>
      </w:pPr>
    </w:lvl>
    <w:lvl w:ilvl="6" w:tplc="E1E25D7A">
      <w:start w:val="1"/>
      <w:numFmt w:val="decimal"/>
      <w:lvlText w:val="%7."/>
      <w:lvlJc w:val="left"/>
      <w:pPr>
        <w:ind w:left="5040" w:hanging="360"/>
      </w:pPr>
    </w:lvl>
    <w:lvl w:ilvl="7" w:tplc="A7969B34">
      <w:start w:val="1"/>
      <w:numFmt w:val="lowerLetter"/>
      <w:lvlText w:val="%8."/>
      <w:lvlJc w:val="left"/>
      <w:pPr>
        <w:ind w:left="5760" w:hanging="360"/>
      </w:pPr>
    </w:lvl>
    <w:lvl w:ilvl="8" w:tplc="BBD0B134">
      <w:start w:val="1"/>
      <w:numFmt w:val="lowerRoman"/>
      <w:lvlText w:val="%9."/>
      <w:lvlJc w:val="right"/>
      <w:pPr>
        <w:ind w:left="6480" w:hanging="180"/>
      </w:pPr>
    </w:lvl>
  </w:abstractNum>
  <w:abstractNum w:abstractNumId="22" w15:restartNumberingAfterBreak="0">
    <w:nsid w:val="341303C5"/>
    <w:multiLevelType w:val="hybridMultilevel"/>
    <w:tmpl w:val="96FCE91E"/>
    <w:lvl w:ilvl="0" w:tplc="8D6E4F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24" w15:restartNumberingAfterBreak="0">
    <w:nsid w:val="3AD23C10"/>
    <w:multiLevelType w:val="hybridMultilevel"/>
    <w:tmpl w:val="FF1ED2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3FD644DE"/>
    <w:multiLevelType w:val="hybridMultilevel"/>
    <w:tmpl w:val="18560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27"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9C5567C"/>
    <w:multiLevelType w:val="hybridMultilevel"/>
    <w:tmpl w:val="44D899AE"/>
    <w:lvl w:ilvl="0" w:tplc="1478B7C2">
      <w:start w:val="1"/>
      <w:numFmt w:val="decimal"/>
      <w:lvlText w:val="%1."/>
      <w:lvlJc w:val="left"/>
      <w:pPr>
        <w:ind w:left="720" w:hanging="360"/>
      </w:pPr>
    </w:lvl>
    <w:lvl w:ilvl="1" w:tplc="08CA8CDE">
      <w:start w:val="1"/>
      <w:numFmt w:val="lowerLetter"/>
      <w:lvlText w:val="%2."/>
      <w:lvlJc w:val="left"/>
      <w:pPr>
        <w:ind w:left="1440" w:hanging="360"/>
      </w:pPr>
    </w:lvl>
    <w:lvl w:ilvl="2" w:tplc="B3E85B24">
      <w:start w:val="1"/>
      <w:numFmt w:val="lowerRoman"/>
      <w:lvlText w:val="%3."/>
      <w:lvlJc w:val="right"/>
      <w:pPr>
        <w:ind w:left="2160" w:hanging="180"/>
      </w:pPr>
    </w:lvl>
    <w:lvl w:ilvl="3" w:tplc="DFEAB8DE">
      <w:start w:val="1"/>
      <w:numFmt w:val="decimal"/>
      <w:lvlText w:val="%4."/>
      <w:lvlJc w:val="left"/>
      <w:pPr>
        <w:ind w:left="2880" w:hanging="360"/>
      </w:pPr>
    </w:lvl>
    <w:lvl w:ilvl="4" w:tplc="BA587296">
      <w:start w:val="1"/>
      <w:numFmt w:val="lowerLetter"/>
      <w:lvlText w:val="%5."/>
      <w:lvlJc w:val="left"/>
      <w:pPr>
        <w:ind w:left="3600" w:hanging="360"/>
      </w:pPr>
    </w:lvl>
    <w:lvl w:ilvl="5" w:tplc="86ACF724">
      <w:start w:val="1"/>
      <w:numFmt w:val="lowerRoman"/>
      <w:lvlText w:val="%6."/>
      <w:lvlJc w:val="right"/>
      <w:pPr>
        <w:ind w:left="4320" w:hanging="180"/>
      </w:pPr>
    </w:lvl>
    <w:lvl w:ilvl="6" w:tplc="C70E1A58">
      <w:start w:val="1"/>
      <w:numFmt w:val="decimal"/>
      <w:lvlText w:val="%7."/>
      <w:lvlJc w:val="left"/>
      <w:pPr>
        <w:ind w:left="5040" w:hanging="360"/>
      </w:pPr>
    </w:lvl>
    <w:lvl w:ilvl="7" w:tplc="EF12116E">
      <w:start w:val="1"/>
      <w:numFmt w:val="lowerLetter"/>
      <w:lvlText w:val="%8."/>
      <w:lvlJc w:val="left"/>
      <w:pPr>
        <w:ind w:left="5760" w:hanging="360"/>
      </w:pPr>
    </w:lvl>
    <w:lvl w:ilvl="8" w:tplc="F0881940">
      <w:start w:val="1"/>
      <w:numFmt w:val="lowerRoman"/>
      <w:lvlText w:val="%9."/>
      <w:lvlJc w:val="right"/>
      <w:pPr>
        <w:ind w:left="6480" w:hanging="180"/>
      </w:pPr>
    </w:lvl>
  </w:abstractNum>
  <w:abstractNum w:abstractNumId="29" w15:restartNumberingAfterBreak="0">
    <w:nsid w:val="4A4571F0"/>
    <w:multiLevelType w:val="hybridMultilevel"/>
    <w:tmpl w:val="BFEC5CAE"/>
    <w:lvl w:ilvl="0" w:tplc="197ACF9C">
      <w:start w:val="1"/>
      <w:numFmt w:val="bullet"/>
      <w:lvlText w:val=""/>
      <w:lvlJc w:val="left"/>
      <w:pPr>
        <w:ind w:left="720" w:hanging="360"/>
      </w:pPr>
      <w:rPr>
        <w:rFonts w:ascii="Symbol" w:hAnsi="Symbol" w:hint="default"/>
      </w:rPr>
    </w:lvl>
    <w:lvl w:ilvl="1" w:tplc="35042DE4">
      <w:start w:val="1"/>
      <w:numFmt w:val="bullet"/>
      <w:lvlText w:val="o"/>
      <w:lvlJc w:val="left"/>
      <w:pPr>
        <w:ind w:left="1440" w:hanging="360"/>
      </w:pPr>
      <w:rPr>
        <w:rFonts w:ascii="Courier New" w:hAnsi="Courier New" w:hint="default"/>
      </w:rPr>
    </w:lvl>
    <w:lvl w:ilvl="2" w:tplc="0D90B2E6">
      <w:start w:val="1"/>
      <w:numFmt w:val="bullet"/>
      <w:lvlText w:val=""/>
      <w:lvlJc w:val="left"/>
      <w:pPr>
        <w:ind w:left="2160" w:hanging="360"/>
      </w:pPr>
      <w:rPr>
        <w:rFonts w:ascii="Wingdings" w:hAnsi="Wingdings" w:hint="default"/>
      </w:rPr>
    </w:lvl>
    <w:lvl w:ilvl="3" w:tplc="C2444986">
      <w:start w:val="1"/>
      <w:numFmt w:val="bullet"/>
      <w:lvlText w:val=""/>
      <w:lvlJc w:val="left"/>
      <w:pPr>
        <w:ind w:left="2880" w:hanging="360"/>
      </w:pPr>
      <w:rPr>
        <w:rFonts w:ascii="Symbol" w:hAnsi="Symbol" w:hint="default"/>
      </w:rPr>
    </w:lvl>
    <w:lvl w:ilvl="4" w:tplc="057CCF0C">
      <w:start w:val="1"/>
      <w:numFmt w:val="bullet"/>
      <w:lvlText w:val="o"/>
      <w:lvlJc w:val="left"/>
      <w:pPr>
        <w:ind w:left="3600" w:hanging="360"/>
      </w:pPr>
      <w:rPr>
        <w:rFonts w:ascii="Courier New" w:hAnsi="Courier New" w:hint="default"/>
      </w:rPr>
    </w:lvl>
    <w:lvl w:ilvl="5" w:tplc="89ECAD7A">
      <w:start w:val="1"/>
      <w:numFmt w:val="bullet"/>
      <w:lvlText w:val=""/>
      <w:lvlJc w:val="left"/>
      <w:pPr>
        <w:ind w:left="4320" w:hanging="360"/>
      </w:pPr>
      <w:rPr>
        <w:rFonts w:ascii="Wingdings" w:hAnsi="Wingdings" w:hint="default"/>
      </w:rPr>
    </w:lvl>
    <w:lvl w:ilvl="6" w:tplc="9F669D18">
      <w:start w:val="1"/>
      <w:numFmt w:val="bullet"/>
      <w:lvlText w:val=""/>
      <w:lvlJc w:val="left"/>
      <w:pPr>
        <w:ind w:left="5040" w:hanging="360"/>
      </w:pPr>
      <w:rPr>
        <w:rFonts w:ascii="Symbol" w:hAnsi="Symbol" w:hint="default"/>
      </w:rPr>
    </w:lvl>
    <w:lvl w:ilvl="7" w:tplc="0F3CB2D8">
      <w:start w:val="1"/>
      <w:numFmt w:val="bullet"/>
      <w:lvlText w:val="o"/>
      <w:lvlJc w:val="left"/>
      <w:pPr>
        <w:ind w:left="5760" w:hanging="360"/>
      </w:pPr>
      <w:rPr>
        <w:rFonts w:ascii="Courier New" w:hAnsi="Courier New" w:hint="default"/>
      </w:rPr>
    </w:lvl>
    <w:lvl w:ilvl="8" w:tplc="A6D849C6">
      <w:start w:val="1"/>
      <w:numFmt w:val="bullet"/>
      <w:lvlText w:val=""/>
      <w:lvlJc w:val="left"/>
      <w:pPr>
        <w:ind w:left="6480" w:hanging="360"/>
      </w:pPr>
      <w:rPr>
        <w:rFonts w:ascii="Wingdings" w:hAnsi="Wingdings" w:hint="default"/>
      </w:rPr>
    </w:lvl>
  </w:abstractNum>
  <w:abstractNum w:abstractNumId="30" w15:restartNumberingAfterBreak="0">
    <w:nsid w:val="4A666920"/>
    <w:multiLevelType w:val="hybridMultilevel"/>
    <w:tmpl w:val="5FDE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484C0D"/>
    <w:multiLevelType w:val="hybridMultilevel"/>
    <w:tmpl w:val="853245FE"/>
    <w:lvl w:ilvl="0" w:tplc="83FCDC72">
      <w:start w:val="1"/>
      <w:numFmt w:val="decimal"/>
      <w:lvlText w:val="%1."/>
      <w:lvlJc w:val="left"/>
      <w:pPr>
        <w:ind w:left="720" w:hanging="360"/>
      </w:pPr>
    </w:lvl>
    <w:lvl w:ilvl="1" w:tplc="9F0AACB4">
      <w:start w:val="1"/>
      <w:numFmt w:val="lowerLetter"/>
      <w:lvlText w:val="%2."/>
      <w:lvlJc w:val="left"/>
      <w:pPr>
        <w:ind w:left="1440" w:hanging="360"/>
      </w:pPr>
    </w:lvl>
    <w:lvl w:ilvl="2" w:tplc="F0F20858">
      <w:start w:val="1"/>
      <w:numFmt w:val="lowerRoman"/>
      <w:lvlText w:val="%3."/>
      <w:lvlJc w:val="right"/>
      <w:pPr>
        <w:ind w:left="2160" w:hanging="180"/>
      </w:pPr>
    </w:lvl>
    <w:lvl w:ilvl="3" w:tplc="75C47A3C">
      <w:start w:val="1"/>
      <w:numFmt w:val="decimal"/>
      <w:lvlText w:val="%4."/>
      <w:lvlJc w:val="left"/>
      <w:pPr>
        <w:ind w:left="2880" w:hanging="360"/>
      </w:pPr>
    </w:lvl>
    <w:lvl w:ilvl="4" w:tplc="EC202F6C">
      <w:start w:val="1"/>
      <w:numFmt w:val="lowerLetter"/>
      <w:lvlText w:val="%5."/>
      <w:lvlJc w:val="left"/>
      <w:pPr>
        <w:ind w:left="3600" w:hanging="360"/>
      </w:pPr>
    </w:lvl>
    <w:lvl w:ilvl="5" w:tplc="BDE0AB1A">
      <w:start w:val="1"/>
      <w:numFmt w:val="lowerRoman"/>
      <w:lvlText w:val="%6."/>
      <w:lvlJc w:val="right"/>
      <w:pPr>
        <w:ind w:left="4320" w:hanging="180"/>
      </w:pPr>
    </w:lvl>
    <w:lvl w:ilvl="6" w:tplc="9758A360">
      <w:start w:val="1"/>
      <w:numFmt w:val="decimal"/>
      <w:lvlText w:val="%7."/>
      <w:lvlJc w:val="left"/>
      <w:pPr>
        <w:ind w:left="5040" w:hanging="360"/>
      </w:pPr>
    </w:lvl>
    <w:lvl w:ilvl="7" w:tplc="0BBED034">
      <w:start w:val="1"/>
      <w:numFmt w:val="lowerLetter"/>
      <w:lvlText w:val="%8."/>
      <w:lvlJc w:val="left"/>
      <w:pPr>
        <w:ind w:left="5760" w:hanging="360"/>
      </w:pPr>
    </w:lvl>
    <w:lvl w:ilvl="8" w:tplc="02B06DDA">
      <w:start w:val="1"/>
      <w:numFmt w:val="lowerRoman"/>
      <w:lvlText w:val="%9."/>
      <w:lvlJc w:val="right"/>
      <w:pPr>
        <w:ind w:left="6480" w:hanging="180"/>
      </w:pPr>
    </w:lvl>
  </w:abstractNum>
  <w:abstractNum w:abstractNumId="32" w15:restartNumberingAfterBreak="0">
    <w:nsid w:val="4B6F2290"/>
    <w:multiLevelType w:val="hybridMultilevel"/>
    <w:tmpl w:val="4E4AF4E4"/>
    <w:lvl w:ilvl="0" w:tplc="541ABC14">
      <w:start w:val="1"/>
      <w:numFmt w:val="bullet"/>
      <w:lvlText w:val=""/>
      <w:lvlJc w:val="left"/>
      <w:pPr>
        <w:ind w:left="720" w:hanging="360"/>
      </w:pPr>
      <w:rPr>
        <w:rFonts w:ascii="Symbol" w:hAnsi="Symbol" w:hint="default"/>
      </w:rPr>
    </w:lvl>
    <w:lvl w:ilvl="1" w:tplc="B9BABE84">
      <w:start w:val="1"/>
      <w:numFmt w:val="bullet"/>
      <w:lvlText w:val="o"/>
      <w:lvlJc w:val="left"/>
      <w:pPr>
        <w:ind w:left="1440" w:hanging="360"/>
      </w:pPr>
      <w:rPr>
        <w:rFonts w:ascii="Courier New" w:hAnsi="Courier New" w:hint="default"/>
      </w:rPr>
    </w:lvl>
    <w:lvl w:ilvl="2" w:tplc="418E3AF8">
      <w:start w:val="1"/>
      <w:numFmt w:val="bullet"/>
      <w:lvlText w:val=""/>
      <w:lvlJc w:val="left"/>
      <w:pPr>
        <w:ind w:left="2160" w:hanging="360"/>
      </w:pPr>
      <w:rPr>
        <w:rFonts w:ascii="Wingdings" w:hAnsi="Wingdings" w:hint="default"/>
      </w:rPr>
    </w:lvl>
    <w:lvl w:ilvl="3" w:tplc="A9EC6F7A">
      <w:start w:val="1"/>
      <w:numFmt w:val="bullet"/>
      <w:lvlText w:val=""/>
      <w:lvlJc w:val="left"/>
      <w:pPr>
        <w:ind w:left="2880" w:hanging="360"/>
      </w:pPr>
      <w:rPr>
        <w:rFonts w:ascii="Symbol" w:hAnsi="Symbol" w:hint="default"/>
      </w:rPr>
    </w:lvl>
    <w:lvl w:ilvl="4" w:tplc="218A0EEE">
      <w:start w:val="1"/>
      <w:numFmt w:val="bullet"/>
      <w:lvlText w:val="o"/>
      <w:lvlJc w:val="left"/>
      <w:pPr>
        <w:ind w:left="3600" w:hanging="360"/>
      </w:pPr>
      <w:rPr>
        <w:rFonts w:ascii="Courier New" w:hAnsi="Courier New" w:hint="default"/>
      </w:rPr>
    </w:lvl>
    <w:lvl w:ilvl="5" w:tplc="39EA0F60">
      <w:start w:val="1"/>
      <w:numFmt w:val="bullet"/>
      <w:lvlText w:val=""/>
      <w:lvlJc w:val="left"/>
      <w:pPr>
        <w:ind w:left="4320" w:hanging="360"/>
      </w:pPr>
      <w:rPr>
        <w:rFonts w:ascii="Wingdings" w:hAnsi="Wingdings" w:hint="default"/>
      </w:rPr>
    </w:lvl>
    <w:lvl w:ilvl="6" w:tplc="323EE022">
      <w:start w:val="1"/>
      <w:numFmt w:val="bullet"/>
      <w:lvlText w:val=""/>
      <w:lvlJc w:val="left"/>
      <w:pPr>
        <w:ind w:left="5040" w:hanging="360"/>
      </w:pPr>
      <w:rPr>
        <w:rFonts w:ascii="Symbol" w:hAnsi="Symbol" w:hint="default"/>
      </w:rPr>
    </w:lvl>
    <w:lvl w:ilvl="7" w:tplc="16B6C138">
      <w:start w:val="1"/>
      <w:numFmt w:val="bullet"/>
      <w:lvlText w:val="o"/>
      <w:lvlJc w:val="left"/>
      <w:pPr>
        <w:ind w:left="5760" w:hanging="360"/>
      </w:pPr>
      <w:rPr>
        <w:rFonts w:ascii="Courier New" w:hAnsi="Courier New" w:hint="default"/>
      </w:rPr>
    </w:lvl>
    <w:lvl w:ilvl="8" w:tplc="1618D76C">
      <w:start w:val="1"/>
      <w:numFmt w:val="bullet"/>
      <w:lvlText w:val=""/>
      <w:lvlJc w:val="left"/>
      <w:pPr>
        <w:ind w:left="6480" w:hanging="360"/>
      </w:pPr>
      <w:rPr>
        <w:rFonts w:ascii="Wingdings" w:hAnsi="Wingdings" w:hint="default"/>
      </w:rPr>
    </w:lvl>
  </w:abstractNum>
  <w:abstractNum w:abstractNumId="33"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0760377"/>
    <w:multiLevelType w:val="hybridMultilevel"/>
    <w:tmpl w:val="13FAD1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16423AE"/>
    <w:multiLevelType w:val="hybridMultilevel"/>
    <w:tmpl w:val="40C40C58"/>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36" w15:restartNumberingAfterBreak="0">
    <w:nsid w:val="562A53EE"/>
    <w:multiLevelType w:val="hybridMultilevel"/>
    <w:tmpl w:val="2BA25712"/>
    <w:lvl w:ilvl="0" w:tplc="9F2498AE">
      <w:start w:val="1"/>
      <w:numFmt w:val="bullet"/>
      <w:lvlText w:val=""/>
      <w:lvlJc w:val="left"/>
      <w:pPr>
        <w:ind w:left="720" w:hanging="360"/>
      </w:pPr>
      <w:rPr>
        <w:rFonts w:ascii="Symbol" w:hAnsi="Symbol" w:hint="default"/>
      </w:rPr>
    </w:lvl>
    <w:lvl w:ilvl="1" w:tplc="E4867EE8">
      <w:start w:val="1"/>
      <w:numFmt w:val="bullet"/>
      <w:lvlText w:val="o"/>
      <w:lvlJc w:val="left"/>
      <w:pPr>
        <w:ind w:left="1440" w:hanging="360"/>
      </w:pPr>
      <w:rPr>
        <w:rFonts w:ascii="Courier New" w:hAnsi="Courier New" w:hint="default"/>
      </w:rPr>
    </w:lvl>
    <w:lvl w:ilvl="2" w:tplc="23084FC0">
      <w:start w:val="1"/>
      <w:numFmt w:val="bullet"/>
      <w:lvlText w:val=""/>
      <w:lvlJc w:val="left"/>
      <w:pPr>
        <w:ind w:left="2160" w:hanging="360"/>
      </w:pPr>
      <w:rPr>
        <w:rFonts w:ascii="Wingdings" w:hAnsi="Wingdings" w:hint="default"/>
      </w:rPr>
    </w:lvl>
    <w:lvl w:ilvl="3" w:tplc="CD3AACAA">
      <w:start w:val="1"/>
      <w:numFmt w:val="bullet"/>
      <w:lvlText w:val=""/>
      <w:lvlJc w:val="left"/>
      <w:pPr>
        <w:ind w:left="2880" w:hanging="360"/>
      </w:pPr>
      <w:rPr>
        <w:rFonts w:ascii="Symbol" w:hAnsi="Symbol" w:hint="default"/>
      </w:rPr>
    </w:lvl>
    <w:lvl w:ilvl="4" w:tplc="76727D1E">
      <w:start w:val="1"/>
      <w:numFmt w:val="bullet"/>
      <w:lvlText w:val="o"/>
      <w:lvlJc w:val="left"/>
      <w:pPr>
        <w:ind w:left="3600" w:hanging="360"/>
      </w:pPr>
      <w:rPr>
        <w:rFonts w:ascii="Courier New" w:hAnsi="Courier New" w:hint="default"/>
      </w:rPr>
    </w:lvl>
    <w:lvl w:ilvl="5" w:tplc="76981DFC">
      <w:start w:val="1"/>
      <w:numFmt w:val="bullet"/>
      <w:lvlText w:val=""/>
      <w:lvlJc w:val="left"/>
      <w:pPr>
        <w:ind w:left="4320" w:hanging="360"/>
      </w:pPr>
      <w:rPr>
        <w:rFonts w:ascii="Wingdings" w:hAnsi="Wingdings" w:hint="default"/>
      </w:rPr>
    </w:lvl>
    <w:lvl w:ilvl="6" w:tplc="AEDA9026">
      <w:start w:val="1"/>
      <w:numFmt w:val="bullet"/>
      <w:lvlText w:val=""/>
      <w:lvlJc w:val="left"/>
      <w:pPr>
        <w:ind w:left="5040" w:hanging="360"/>
      </w:pPr>
      <w:rPr>
        <w:rFonts w:ascii="Symbol" w:hAnsi="Symbol" w:hint="default"/>
      </w:rPr>
    </w:lvl>
    <w:lvl w:ilvl="7" w:tplc="94F028CA">
      <w:start w:val="1"/>
      <w:numFmt w:val="bullet"/>
      <w:lvlText w:val="o"/>
      <w:lvlJc w:val="left"/>
      <w:pPr>
        <w:ind w:left="5760" w:hanging="360"/>
      </w:pPr>
      <w:rPr>
        <w:rFonts w:ascii="Courier New" w:hAnsi="Courier New" w:hint="default"/>
      </w:rPr>
    </w:lvl>
    <w:lvl w:ilvl="8" w:tplc="4D4A87B6">
      <w:start w:val="1"/>
      <w:numFmt w:val="bullet"/>
      <w:lvlText w:val=""/>
      <w:lvlJc w:val="left"/>
      <w:pPr>
        <w:ind w:left="6480" w:hanging="360"/>
      </w:pPr>
      <w:rPr>
        <w:rFonts w:ascii="Wingdings" w:hAnsi="Wingdings" w:hint="default"/>
      </w:rPr>
    </w:lvl>
  </w:abstractNum>
  <w:abstractNum w:abstractNumId="37"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589B6E5F"/>
    <w:multiLevelType w:val="hybridMultilevel"/>
    <w:tmpl w:val="E4C63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5B2844F3"/>
    <w:multiLevelType w:val="hybridMultilevel"/>
    <w:tmpl w:val="D540B210"/>
    <w:lvl w:ilvl="0" w:tplc="7CB0F48C">
      <w:start w:val="1"/>
      <w:numFmt w:val="decimal"/>
      <w:lvlText w:val="%1."/>
      <w:lvlJc w:val="left"/>
      <w:pPr>
        <w:ind w:left="720" w:hanging="360"/>
      </w:pPr>
    </w:lvl>
    <w:lvl w:ilvl="1" w:tplc="55BC682E">
      <w:start w:val="1"/>
      <w:numFmt w:val="lowerLetter"/>
      <w:lvlText w:val="%2."/>
      <w:lvlJc w:val="left"/>
      <w:pPr>
        <w:ind w:left="1440" w:hanging="360"/>
      </w:pPr>
    </w:lvl>
    <w:lvl w:ilvl="2" w:tplc="2280F3DA">
      <w:start w:val="1"/>
      <w:numFmt w:val="lowerRoman"/>
      <w:lvlText w:val="%3."/>
      <w:lvlJc w:val="right"/>
      <w:pPr>
        <w:ind w:left="2160" w:hanging="180"/>
      </w:pPr>
    </w:lvl>
    <w:lvl w:ilvl="3" w:tplc="865AC95A">
      <w:start w:val="1"/>
      <w:numFmt w:val="decimal"/>
      <w:lvlText w:val="%4."/>
      <w:lvlJc w:val="left"/>
      <w:pPr>
        <w:ind w:left="2880" w:hanging="360"/>
      </w:pPr>
    </w:lvl>
    <w:lvl w:ilvl="4" w:tplc="FB2A04E8">
      <w:start w:val="1"/>
      <w:numFmt w:val="lowerLetter"/>
      <w:lvlText w:val="%5."/>
      <w:lvlJc w:val="left"/>
      <w:pPr>
        <w:ind w:left="3600" w:hanging="360"/>
      </w:pPr>
    </w:lvl>
    <w:lvl w:ilvl="5" w:tplc="74647D4C">
      <w:start w:val="1"/>
      <w:numFmt w:val="lowerRoman"/>
      <w:lvlText w:val="%6."/>
      <w:lvlJc w:val="right"/>
      <w:pPr>
        <w:ind w:left="4320" w:hanging="180"/>
      </w:pPr>
    </w:lvl>
    <w:lvl w:ilvl="6" w:tplc="3844E8B4">
      <w:start w:val="1"/>
      <w:numFmt w:val="decimal"/>
      <w:lvlText w:val="%7."/>
      <w:lvlJc w:val="left"/>
      <w:pPr>
        <w:ind w:left="5040" w:hanging="360"/>
      </w:pPr>
    </w:lvl>
    <w:lvl w:ilvl="7" w:tplc="F208A6E2">
      <w:start w:val="1"/>
      <w:numFmt w:val="lowerLetter"/>
      <w:lvlText w:val="%8."/>
      <w:lvlJc w:val="left"/>
      <w:pPr>
        <w:ind w:left="5760" w:hanging="360"/>
      </w:pPr>
    </w:lvl>
    <w:lvl w:ilvl="8" w:tplc="A484F884">
      <w:start w:val="1"/>
      <w:numFmt w:val="lowerRoman"/>
      <w:lvlText w:val="%9."/>
      <w:lvlJc w:val="right"/>
      <w:pPr>
        <w:ind w:left="6480" w:hanging="180"/>
      </w:pPr>
    </w:lvl>
  </w:abstractNum>
  <w:abstractNum w:abstractNumId="42" w15:restartNumberingAfterBreak="0">
    <w:nsid w:val="5CE349ED"/>
    <w:multiLevelType w:val="hybridMultilevel"/>
    <w:tmpl w:val="AAC27790"/>
    <w:lvl w:ilvl="0" w:tplc="6A769D0E">
      <w:start w:val="16"/>
      <w:numFmt w:val="upperLetter"/>
      <w:lvlText w:val="%1."/>
      <w:lvlJc w:val="left"/>
      <w:pPr>
        <w:ind w:left="720" w:hanging="360"/>
      </w:pPr>
    </w:lvl>
    <w:lvl w:ilvl="1" w:tplc="A4B8D5D0">
      <w:start w:val="1"/>
      <w:numFmt w:val="lowerLetter"/>
      <w:lvlText w:val="%2."/>
      <w:lvlJc w:val="left"/>
      <w:pPr>
        <w:ind w:left="1440" w:hanging="360"/>
      </w:pPr>
    </w:lvl>
    <w:lvl w:ilvl="2" w:tplc="2F80B446">
      <w:start w:val="1"/>
      <w:numFmt w:val="lowerRoman"/>
      <w:lvlText w:val="%3."/>
      <w:lvlJc w:val="right"/>
      <w:pPr>
        <w:ind w:left="2160" w:hanging="180"/>
      </w:pPr>
    </w:lvl>
    <w:lvl w:ilvl="3" w:tplc="8D1E3220">
      <w:start w:val="1"/>
      <w:numFmt w:val="decimal"/>
      <w:lvlText w:val="%4."/>
      <w:lvlJc w:val="left"/>
      <w:pPr>
        <w:ind w:left="2880" w:hanging="360"/>
      </w:pPr>
    </w:lvl>
    <w:lvl w:ilvl="4" w:tplc="653E9C3E">
      <w:start w:val="1"/>
      <w:numFmt w:val="lowerLetter"/>
      <w:lvlText w:val="%5."/>
      <w:lvlJc w:val="left"/>
      <w:pPr>
        <w:ind w:left="3600" w:hanging="360"/>
      </w:pPr>
    </w:lvl>
    <w:lvl w:ilvl="5" w:tplc="6AE8CD36">
      <w:start w:val="1"/>
      <w:numFmt w:val="lowerRoman"/>
      <w:lvlText w:val="%6."/>
      <w:lvlJc w:val="right"/>
      <w:pPr>
        <w:ind w:left="4320" w:hanging="180"/>
      </w:pPr>
    </w:lvl>
    <w:lvl w:ilvl="6" w:tplc="294A582E">
      <w:start w:val="1"/>
      <w:numFmt w:val="decimal"/>
      <w:lvlText w:val="%7."/>
      <w:lvlJc w:val="left"/>
      <w:pPr>
        <w:ind w:left="5040" w:hanging="360"/>
      </w:pPr>
    </w:lvl>
    <w:lvl w:ilvl="7" w:tplc="4C04B346">
      <w:start w:val="1"/>
      <w:numFmt w:val="lowerLetter"/>
      <w:lvlText w:val="%8."/>
      <w:lvlJc w:val="left"/>
      <w:pPr>
        <w:ind w:left="5760" w:hanging="360"/>
      </w:pPr>
    </w:lvl>
    <w:lvl w:ilvl="8" w:tplc="FE8E1F68">
      <w:start w:val="1"/>
      <w:numFmt w:val="lowerRoman"/>
      <w:lvlText w:val="%9."/>
      <w:lvlJc w:val="right"/>
      <w:pPr>
        <w:ind w:left="6480" w:hanging="180"/>
      </w:pPr>
    </w:lvl>
  </w:abstractNum>
  <w:abstractNum w:abstractNumId="43" w15:restartNumberingAfterBreak="0">
    <w:nsid w:val="5F9E0951"/>
    <w:multiLevelType w:val="multilevel"/>
    <w:tmpl w:val="3D36B644"/>
    <w:lvl w:ilvl="0">
      <w:start w:val="2"/>
      <w:numFmt w:val="decimal"/>
      <w:lvlText w:val="%1"/>
      <w:lvlJc w:val="left"/>
      <w:pPr>
        <w:ind w:left="480" w:hanging="480"/>
      </w:pPr>
      <w:rPr>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3434634"/>
    <w:multiLevelType w:val="hybridMultilevel"/>
    <w:tmpl w:val="F66419F8"/>
    <w:lvl w:ilvl="0" w:tplc="A484EA5A">
      <w:start w:val="1"/>
      <w:numFmt w:val="bullet"/>
      <w:lvlText w:val=""/>
      <w:lvlJc w:val="left"/>
      <w:pPr>
        <w:ind w:left="720" w:hanging="360"/>
      </w:pPr>
      <w:rPr>
        <w:rFonts w:ascii="Symbol" w:hAnsi="Symbol" w:hint="default"/>
      </w:rPr>
    </w:lvl>
    <w:lvl w:ilvl="1" w:tplc="29A047E8">
      <w:start w:val="1"/>
      <w:numFmt w:val="bullet"/>
      <w:lvlText w:val="o"/>
      <w:lvlJc w:val="left"/>
      <w:pPr>
        <w:ind w:left="1440" w:hanging="360"/>
      </w:pPr>
      <w:rPr>
        <w:rFonts w:ascii="Courier New" w:hAnsi="Courier New" w:hint="default"/>
      </w:rPr>
    </w:lvl>
    <w:lvl w:ilvl="2" w:tplc="0D6C6808">
      <w:start w:val="1"/>
      <w:numFmt w:val="bullet"/>
      <w:lvlText w:val=""/>
      <w:lvlJc w:val="left"/>
      <w:pPr>
        <w:ind w:left="2160" w:hanging="360"/>
      </w:pPr>
      <w:rPr>
        <w:rFonts w:ascii="Wingdings" w:hAnsi="Wingdings" w:hint="default"/>
      </w:rPr>
    </w:lvl>
    <w:lvl w:ilvl="3" w:tplc="64F484A4">
      <w:start w:val="1"/>
      <w:numFmt w:val="bullet"/>
      <w:lvlText w:val=""/>
      <w:lvlJc w:val="left"/>
      <w:pPr>
        <w:ind w:left="2880" w:hanging="360"/>
      </w:pPr>
      <w:rPr>
        <w:rFonts w:ascii="Symbol" w:hAnsi="Symbol" w:hint="default"/>
      </w:rPr>
    </w:lvl>
    <w:lvl w:ilvl="4" w:tplc="078A75BE">
      <w:start w:val="1"/>
      <w:numFmt w:val="bullet"/>
      <w:lvlText w:val="o"/>
      <w:lvlJc w:val="left"/>
      <w:pPr>
        <w:ind w:left="3600" w:hanging="360"/>
      </w:pPr>
      <w:rPr>
        <w:rFonts w:ascii="Courier New" w:hAnsi="Courier New" w:hint="default"/>
      </w:rPr>
    </w:lvl>
    <w:lvl w:ilvl="5" w:tplc="58EA7420">
      <w:start w:val="1"/>
      <w:numFmt w:val="bullet"/>
      <w:lvlText w:val=""/>
      <w:lvlJc w:val="left"/>
      <w:pPr>
        <w:ind w:left="4320" w:hanging="360"/>
      </w:pPr>
      <w:rPr>
        <w:rFonts w:ascii="Wingdings" w:hAnsi="Wingdings" w:hint="default"/>
      </w:rPr>
    </w:lvl>
    <w:lvl w:ilvl="6" w:tplc="8F1A65DC">
      <w:start w:val="1"/>
      <w:numFmt w:val="bullet"/>
      <w:lvlText w:val=""/>
      <w:lvlJc w:val="left"/>
      <w:pPr>
        <w:ind w:left="5040" w:hanging="360"/>
      </w:pPr>
      <w:rPr>
        <w:rFonts w:ascii="Symbol" w:hAnsi="Symbol" w:hint="default"/>
      </w:rPr>
    </w:lvl>
    <w:lvl w:ilvl="7" w:tplc="0922A22C">
      <w:start w:val="1"/>
      <w:numFmt w:val="bullet"/>
      <w:lvlText w:val="o"/>
      <w:lvlJc w:val="left"/>
      <w:pPr>
        <w:ind w:left="5760" w:hanging="360"/>
      </w:pPr>
      <w:rPr>
        <w:rFonts w:ascii="Courier New" w:hAnsi="Courier New" w:hint="default"/>
      </w:rPr>
    </w:lvl>
    <w:lvl w:ilvl="8" w:tplc="F804374E">
      <w:start w:val="1"/>
      <w:numFmt w:val="bullet"/>
      <w:lvlText w:val=""/>
      <w:lvlJc w:val="left"/>
      <w:pPr>
        <w:ind w:left="6480" w:hanging="360"/>
      </w:pPr>
      <w:rPr>
        <w:rFonts w:ascii="Wingdings" w:hAnsi="Wingdings" w:hint="default"/>
      </w:rPr>
    </w:lvl>
  </w:abstractNum>
  <w:abstractNum w:abstractNumId="4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4695A2D"/>
    <w:multiLevelType w:val="hybridMultilevel"/>
    <w:tmpl w:val="BA586E3A"/>
    <w:lvl w:ilvl="0" w:tplc="A5A08026">
      <w:start w:val="1"/>
      <w:numFmt w:val="decimal"/>
      <w:lvlText w:val="%1)"/>
      <w:lvlJc w:val="left"/>
      <w:pPr>
        <w:ind w:left="743" w:hanging="383"/>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5496E54"/>
    <w:multiLevelType w:val="hybridMultilevel"/>
    <w:tmpl w:val="A62EA648"/>
    <w:lvl w:ilvl="0" w:tplc="A9965CB8">
      <w:start w:val="1"/>
      <w:numFmt w:val="bullet"/>
      <w:lvlText w:val=""/>
      <w:lvlJc w:val="left"/>
      <w:pPr>
        <w:ind w:left="720" w:hanging="360"/>
      </w:pPr>
      <w:rPr>
        <w:rFonts w:ascii="Symbol" w:hAnsi="Symbol" w:hint="default"/>
      </w:rPr>
    </w:lvl>
    <w:lvl w:ilvl="1" w:tplc="9508E920">
      <w:start w:val="1"/>
      <w:numFmt w:val="bullet"/>
      <w:lvlText w:val="o"/>
      <w:lvlJc w:val="left"/>
      <w:pPr>
        <w:ind w:left="1440" w:hanging="360"/>
      </w:pPr>
      <w:rPr>
        <w:rFonts w:ascii="Courier New" w:hAnsi="Courier New" w:hint="default"/>
      </w:rPr>
    </w:lvl>
    <w:lvl w:ilvl="2" w:tplc="0CE4D59A">
      <w:start w:val="1"/>
      <w:numFmt w:val="bullet"/>
      <w:lvlText w:val=""/>
      <w:lvlJc w:val="left"/>
      <w:pPr>
        <w:ind w:left="2160" w:hanging="360"/>
      </w:pPr>
      <w:rPr>
        <w:rFonts w:ascii="Wingdings" w:hAnsi="Wingdings" w:hint="default"/>
      </w:rPr>
    </w:lvl>
    <w:lvl w:ilvl="3" w:tplc="EBB03F1A">
      <w:start w:val="1"/>
      <w:numFmt w:val="bullet"/>
      <w:lvlText w:val=""/>
      <w:lvlJc w:val="left"/>
      <w:pPr>
        <w:ind w:left="2880" w:hanging="360"/>
      </w:pPr>
      <w:rPr>
        <w:rFonts w:ascii="Symbol" w:hAnsi="Symbol" w:hint="default"/>
      </w:rPr>
    </w:lvl>
    <w:lvl w:ilvl="4" w:tplc="599C4262">
      <w:start w:val="1"/>
      <w:numFmt w:val="bullet"/>
      <w:lvlText w:val="o"/>
      <w:lvlJc w:val="left"/>
      <w:pPr>
        <w:ind w:left="3600" w:hanging="360"/>
      </w:pPr>
      <w:rPr>
        <w:rFonts w:ascii="Courier New" w:hAnsi="Courier New" w:hint="default"/>
      </w:rPr>
    </w:lvl>
    <w:lvl w:ilvl="5" w:tplc="2996CAA8">
      <w:start w:val="1"/>
      <w:numFmt w:val="bullet"/>
      <w:lvlText w:val=""/>
      <w:lvlJc w:val="left"/>
      <w:pPr>
        <w:ind w:left="4320" w:hanging="360"/>
      </w:pPr>
      <w:rPr>
        <w:rFonts w:ascii="Wingdings" w:hAnsi="Wingdings" w:hint="default"/>
      </w:rPr>
    </w:lvl>
    <w:lvl w:ilvl="6" w:tplc="0C965330">
      <w:start w:val="1"/>
      <w:numFmt w:val="bullet"/>
      <w:lvlText w:val=""/>
      <w:lvlJc w:val="left"/>
      <w:pPr>
        <w:ind w:left="5040" w:hanging="360"/>
      </w:pPr>
      <w:rPr>
        <w:rFonts w:ascii="Symbol" w:hAnsi="Symbol" w:hint="default"/>
      </w:rPr>
    </w:lvl>
    <w:lvl w:ilvl="7" w:tplc="E0BE7276">
      <w:start w:val="1"/>
      <w:numFmt w:val="bullet"/>
      <w:lvlText w:val="o"/>
      <w:lvlJc w:val="left"/>
      <w:pPr>
        <w:ind w:left="5760" w:hanging="360"/>
      </w:pPr>
      <w:rPr>
        <w:rFonts w:ascii="Courier New" w:hAnsi="Courier New" w:hint="default"/>
      </w:rPr>
    </w:lvl>
    <w:lvl w:ilvl="8" w:tplc="AB72ADCC">
      <w:start w:val="1"/>
      <w:numFmt w:val="bullet"/>
      <w:lvlText w:val=""/>
      <w:lvlJc w:val="left"/>
      <w:pPr>
        <w:ind w:left="6480" w:hanging="360"/>
      </w:pPr>
      <w:rPr>
        <w:rFonts w:ascii="Wingdings" w:hAnsi="Wingdings" w:hint="default"/>
      </w:rPr>
    </w:lvl>
  </w:abstractNum>
  <w:abstractNum w:abstractNumId="4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50" w15:restartNumberingAfterBreak="0">
    <w:nsid w:val="690F2002"/>
    <w:multiLevelType w:val="hybridMultilevel"/>
    <w:tmpl w:val="270E9520"/>
    <w:lvl w:ilvl="0" w:tplc="6302AE5E">
      <w:start w:val="1"/>
      <w:numFmt w:val="bullet"/>
      <w:lvlText w:val=""/>
      <w:lvlJc w:val="left"/>
      <w:pPr>
        <w:ind w:left="720" w:hanging="360"/>
      </w:pPr>
      <w:rPr>
        <w:rFonts w:ascii="Symbol" w:hAnsi="Symbol" w:hint="default"/>
      </w:rPr>
    </w:lvl>
    <w:lvl w:ilvl="1" w:tplc="E73C93B4">
      <w:start w:val="1"/>
      <w:numFmt w:val="bullet"/>
      <w:lvlText w:val="o"/>
      <w:lvlJc w:val="left"/>
      <w:pPr>
        <w:ind w:left="1440" w:hanging="360"/>
      </w:pPr>
      <w:rPr>
        <w:rFonts w:ascii="Courier New" w:hAnsi="Courier New" w:hint="default"/>
      </w:rPr>
    </w:lvl>
    <w:lvl w:ilvl="2" w:tplc="DB222754">
      <w:start w:val="1"/>
      <w:numFmt w:val="bullet"/>
      <w:lvlText w:val=""/>
      <w:lvlJc w:val="left"/>
      <w:pPr>
        <w:ind w:left="2160" w:hanging="360"/>
      </w:pPr>
      <w:rPr>
        <w:rFonts w:ascii="Wingdings" w:hAnsi="Wingdings" w:hint="default"/>
      </w:rPr>
    </w:lvl>
    <w:lvl w:ilvl="3" w:tplc="4C781F94">
      <w:start w:val="1"/>
      <w:numFmt w:val="bullet"/>
      <w:lvlText w:val=""/>
      <w:lvlJc w:val="left"/>
      <w:pPr>
        <w:ind w:left="2880" w:hanging="360"/>
      </w:pPr>
      <w:rPr>
        <w:rFonts w:ascii="Symbol" w:hAnsi="Symbol" w:hint="default"/>
      </w:rPr>
    </w:lvl>
    <w:lvl w:ilvl="4" w:tplc="B8F2AC18">
      <w:start w:val="1"/>
      <w:numFmt w:val="bullet"/>
      <w:lvlText w:val="o"/>
      <w:lvlJc w:val="left"/>
      <w:pPr>
        <w:ind w:left="3600" w:hanging="360"/>
      </w:pPr>
      <w:rPr>
        <w:rFonts w:ascii="Courier New" w:hAnsi="Courier New" w:hint="default"/>
      </w:rPr>
    </w:lvl>
    <w:lvl w:ilvl="5" w:tplc="8E9458CE">
      <w:start w:val="1"/>
      <w:numFmt w:val="bullet"/>
      <w:lvlText w:val=""/>
      <w:lvlJc w:val="left"/>
      <w:pPr>
        <w:ind w:left="4320" w:hanging="360"/>
      </w:pPr>
      <w:rPr>
        <w:rFonts w:ascii="Wingdings" w:hAnsi="Wingdings" w:hint="default"/>
      </w:rPr>
    </w:lvl>
    <w:lvl w:ilvl="6" w:tplc="5380A6DC">
      <w:start w:val="1"/>
      <w:numFmt w:val="bullet"/>
      <w:lvlText w:val=""/>
      <w:lvlJc w:val="left"/>
      <w:pPr>
        <w:ind w:left="5040" w:hanging="360"/>
      </w:pPr>
      <w:rPr>
        <w:rFonts w:ascii="Symbol" w:hAnsi="Symbol" w:hint="default"/>
      </w:rPr>
    </w:lvl>
    <w:lvl w:ilvl="7" w:tplc="F3B040A2">
      <w:start w:val="1"/>
      <w:numFmt w:val="bullet"/>
      <w:lvlText w:val="o"/>
      <w:lvlJc w:val="left"/>
      <w:pPr>
        <w:ind w:left="5760" w:hanging="360"/>
      </w:pPr>
      <w:rPr>
        <w:rFonts w:ascii="Courier New" w:hAnsi="Courier New" w:hint="default"/>
      </w:rPr>
    </w:lvl>
    <w:lvl w:ilvl="8" w:tplc="FA7C05F0">
      <w:start w:val="1"/>
      <w:numFmt w:val="bullet"/>
      <w:lvlText w:val=""/>
      <w:lvlJc w:val="left"/>
      <w:pPr>
        <w:ind w:left="6480" w:hanging="360"/>
      </w:pPr>
      <w:rPr>
        <w:rFonts w:ascii="Wingdings" w:hAnsi="Wingdings" w:hint="default"/>
      </w:rPr>
    </w:lvl>
  </w:abstractNum>
  <w:abstractNum w:abstractNumId="51"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EA745E4"/>
    <w:multiLevelType w:val="hybridMultilevel"/>
    <w:tmpl w:val="EB1291FE"/>
    <w:lvl w:ilvl="0" w:tplc="32F8D7B4">
      <w:start w:val="1"/>
      <w:numFmt w:val="bullet"/>
      <w:lvlText w:val=""/>
      <w:lvlJc w:val="left"/>
      <w:pPr>
        <w:ind w:left="720" w:hanging="360"/>
      </w:pPr>
      <w:rPr>
        <w:rFonts w:ascii="Symbol" w:hAnsi="Symbol" w:hint="default"/>
      </w:rPr>
    </w:lvl>
    <w:lvl w:ilvl="1" w:tplc="ABB60A8E">
      <w:start w:val="1"/>
      <w:numFmt w:val="bullet"/>
      <w:lvlText w:val="o"/>
      <w:lvlJc w:val="left"/>
      <w:pPr>
        <w:ind w:left="1440" w:hanging="360"/>
      </w:pPr>
      <w:rPr>
        <w:rFonts w:ascii="Courier New" w:hAnsi="Courier New" w:hint="default"/>
      </w:rPr>
    </w:lvl>
    <w:lvl w:ilvl="2" w:tplc="4BA2F2CC">
      <w:start w:val="1"/>
      <w:numFmt w:val="bullet"/>
      <w:lvlText w:val=""/>
      <w:lvlJc w:val="left"/>
      <w:pPr>
        <w:ind w:left="2160" w:hanging="360"/>
      </w:pPr>
      <w:rPr>
        <w:rFonts w:ascii="Wingdings" w:hAnsi="Wingdings" w:hint="default"/>
      </w:rPr>
    </w:lvl>
    <w:lvl w:ilvl="3" w:tplc="279E33AC">
      <w:start w:val="1"/>
      <w:numFmt w:val="bullet"/>
      <w:lvlText w:val=""/>
      <w:lvlJc w:val="left"/>
      <w:pPr>
        <w:ind w:left="2880" w:hanging="360"/>
      </w:pPr>
      <w:rPr>
        <w:rFonts w:ascii="Symbol" w:hAnsi="Symbol" w:hint="default"/>
      </w:rPr>
    </w:lvl>
    <w:lvl w:ilvl="4" w:tplc="DB6202C8">
      <w:start w:val="1"/>
      <w:numFmt w:val="bullet"/>
      <w:lvlText w:val="o"/>
      <w:lvlJc w:val="left"/>
      <w:pPr>
        <w:ind w:left="3600" w:hanging="360"/>
      </w:pPr>
      <w:rPr>
        <w:rFonts w:ascii="Courier New" w:hAnsi="Courier New" w:hint="default"/>
      </w:rPr>
    </w:lvl>
    <w:lvl w:ilvl="5" w:tplc="269ED972">
      <w:start w:val="1"/>
      <w:numFmt w:val="bullet"/>
      <w:lvlText w:val=""/>
      <w:lvlJc w:val="left"/>
      <w:pPr>
        <w:ind w:left="4320" w:hanging="360"/>
      </w:pPr>
      <w:rPr>
        <w:rFonts w:ascii="Wingdings" w:hAnsi="Wingdings" w:hint="default"/>
      </w:rPr>
    </w:lvl>
    <w:lvl w:ilvl="6" w:tplc="6FC8E08A">
      <w:start w:val="1"/>
      <w:numFmt w:val="bullet"/>
      <w:lvlText w:val=""/>
      <w:lvlJc w:val="left"/>
      <w:pPr>
        <w:ind w:left="5040" w:hanging="360"/>
      </w:pPr>
      <w:rPr>
        <w:rFonts w:ascii="Symbol" w:hAnsi="Symbol" w:hint="default"/>
      </w:rPr>
    </w:lvl>
    <w:lvl w:ilvl="7" w:tplc="AB6CD24E">
      <w:start w:val="1"/>
      <w:numFmt w:val="bullet"/>
      <w:lvlText w:val="o"/>
      <w:lvlJc w:val="left"/>
      <w:pPr>
        <w:ind w:left="5760" w:hanging="360"/>
      </w:pPr>
      <w:rPr>
        <w:rFonts w:ascii="Courier New" w:hAnsi="Courier New" w:hint="default"/>
      </w:rPr>
    </w:lvl>
    <w:lvl w:ilvl="8" w:tplc="80166C8E">
      <w:start w:val="1"/>
      <w:numFmt w:val="bullet"/>
      <w:lvlText w:val=""/>
      <w:lvlJc w:val="left"/>
      <w:pPr>
        <w:ind w:left="6480" w:hanging="360"/>
      </w:pPr>
      <w:rPr>
        <w:rFonts w:ascii="Wingdings" w:hAnsi="Wingdings" w:hint="default"/>
      </w:rPr>
    </w:lvl>
  </w:abstractNum>
  <w:abstractNum w:abstractNumId="54" w15:restartNumberingAfterBreak="0">
    <w:nsid w:val="6FF83C55"/>
    <w:multiLevelType w:val="hybridMultilevel"/>
    <w:tmpl w:val="87AC756A"/>
    <w:lvl w:ilvl="0" w:tplc="F69E9624">
      <w:start w:val="1"/>
      <w:numFmt w:val="bullet"/>
      <w:lvlText w:val=""/>
      <w:lvlJc w:val="left"/>
      <w:pPr>
        <w:ind w:left="720" w:hanging="360"/>
      </w:pPr>
      <w:rPr>
        <w:rFonts w:ascii="Symbol" w:hAnsi="Symbol" w:hint="default"/>
      </w:rPr>
    </w:lvl>
    <w:lvl w:ilvl="1" w:tplc="8B106712">
      <w:start w:val="1"/>
      <w:numFmt w:val="bullet"/>
      <w:lvlText w:val="o"/>
      <w:lvlJc w:val="left"/>
      <w:pPr>
        <w:ind w:left="1440" w:hanging="360"/>
      </w:pPr>
      <w:rPr>
        <w:rFonts w:ascii="Courier New" w:hAnsi="Courier New" w:hint="default"/>
      </w:rPr>
    </w:lvl>
    <w:lvl w:ilvl="2" w:tplc="7F0EAC66">
      <w:start w:val="1"/>
      <w:numFmt w:val="bullet"/>
      <w:lvlText w:val=""/>
      <w:lvlJc w:val="left"/>
      <w:pPr>
        <w:ind w:left="2160" w:hanging="360"/>
      </w:pPr>
      <w:rPr>
        <w:rFonts w:ascii="Wingdings" w:hAnsi="Wingdings" w:hint="default"/>
      </w:rPr>
    </w:lvl>
    <w:lvl w:ilvl="3" w:tplc="57026CE0">
      <w:start w:val="1"/>
      <w:numFmt w:val="bullet"/>
      <w:lvlText w:val=""/>
      <w:lvlJc w:val="left"/>
      <w:pPr>
        <w:ind w:left="2880" w:hanging="360"/>
      </w:pPr>
      <w:rPr>
        <w:rFonts w:ascii="Symbol" w:hAnsi="Symbol" w:hint="default"/>
      </w:rPr>
    </w:lvl>
    <w:lvl w:ilvl="4" w:tplc="67CA4EDC">
      <w:start w:val="1"/>
      <w:numFmt w:val="bullet"/>
      <w:lvlText w:val="o"/>
      <w:lvlJc w:val="left"/>
      <w:pPr>
        <w:ind w:left="3600" w:hanging="360"/>
      </w:pPr>
      <w:rPr>
        <w:rFonts w:ascii="Courier New" w:hAnsi="Courier New" w:hint="default"/>
      </w:rPr>
    </w:lvl>
    <w:lvl w:ilvl="5" w:tplc="E2C2DA32">
      <w:start w:val="1"/>
      <w:numFmt w:val="bullet"/>
      <w:lvlText w:val=""/>
      <w:lvlJc w:val="left"/>
      <w:pPr>
        <w:ind w:left="4320" w:hanging="360"/>
      </w:pPr>
      <w:rPr>
        <w:rFonts w:ascii="Wingdings" w:hAnsi="Wingdings" w:hint="default"/>
      </w:rPr>
    </w:lvl>
    <w:lvl w:ilvl="6" w:tplc="333251C8">
      <w:start w:val="1"/>
      <w:numFmt w:val="bullet"/>
      <w:lvlText w:val=""/>
      <w:lvlJc w:val="left"/>
      <w:pPr>
        <w:ind w:left="5040" w:hanging="360"/>
      </w:pPr>
      <w:rPr>
        <w:rFonts w:ascii="Symbol" w:hAnsi="Symbol" w:hint="default"/>
      </w:rPr>
    </w:lvl>
    <w:lvl w:ilvl="7" w:tplc="FA2AD384">
      <w:start w:val="1"/>
      <w:numFmt w:val="bullet"/>
      <w:lvlText w:val="o"/>
      <w:lvlJc w:val="left"/>
      <w:pPr>
        <w:ind w:left="5760" w:hanging="360"/>
      </w:pPr>
      <w:rPr>
        <w:rFonts w:ascii="Courier New" w:hAnsi="Courier New" w:hint="default"/>
      </w:rPr>
    </w:lvl>
    <w:lvl w:ilvl="8" w:tplc="EC340C6C">
      <w:start w:val="1"/>
      <w:numFmt w:val="bullet"/>
      <w:lvlText w:val=""/>
      <w:lvlJc w:val="left"/>
      <w:pPr>
        <w:ind w:left="6480" w:hanging="360"/>
      </w:pPr>
      <w:rPr>
        <w:rFonts w:ascii="Wingdings" w:hAnsi="Wingdings" w:hint="default"/>
      </w:rPr>
    </w:lvl>
  </w:abstractNum>
  <w:abstractNum w:abstractNumId="55" w15:restartNumberingAfterBreak="0">
    <w:nsid w:val="736777CC"/>
    <w:multiLevelType w:val="hybridMultilevel"/>
    <w:tmpl w:val="56EC1484"/>
    <w:lvl w:ilvl="0" w:tplc="509E2688">
      <w:start w:val="1"/>
      <w:numFmt w:val="bullet"/>
      <w:lvlText w:val=""/>
      <w:lvlJc w:val="left"/>
      <w:pPr>
        <w:ind w:left="720" w:hanging="360"/>
      </w:pPr>
      <w:rPr>
        <w:rFonts w:ascii="Symbol" w:hAnsi="Symbol" w:hint="default"/>
      </w:rPr>
    </w:lvl>
    <w:lvl w:ilvl="1" w:tplc="925A020A">
      <w:start w:val="1"/>
      <w:numFmt w:val="bullet"/>
      <w:lvlText w:val="o"/>
      <w:lvlJc w:val="left"/>
      <w:pPr>
        <w:ind w:left="1440" w:hanging="360"/>
      </w:pPr>
      <w:rPr>
        <w:rFonts w:ascii="Courier New" w:hAnsi="Courier New" w:hint="default"/>
      </w:rPr>
    </w:lvl>
    <w:lvl w:ilvl="2" w:tplc="B9EAFE56">
      <w:start w:val="1"/>
      <w:numFmt w:val="bullet"/>
      <w:lvlText w:val=""/>
      <w:lvlJc w:val="left"/>
      <w:pPr>
        <w:ind w:left="2160" w:hanging="360"/>
      </w:pPr>
      <w:rPr>
        <w:rFonts w:ascii="Wingdings" w:hAnsi="Wingdings" w:hint="default"/>
      </w:rPr>
    </w:lvl>
    <w:lvl w:ilvl="3" w:tplc="BDEA3640">
      <w:start w:val="1"/>
      <w:numFmt w:val="bullet"/>
      <w:lvlText w:val=""/>
      <w:lvlJc w:val="left"/>
      <w:pPr>
        <w:ind w:left="2880" w:hanging="360"/>
      </w:pPr>
      <w:rPr>
        <w:rFonts w:ascii="Symbol" w:hAnsi="Symbol" w:hint="default"/>
      </w:rPr>
    </w:lvl>
    <w:lvl w:ilvl="4" w:tplc="871E0CE4">
      <w:start w:val="1"/>
      <w:numFmt w:val="bullet"/>
      <w:lvlText w:val="o"/>
      <w:lvlJc w:val="left"/>
      <w:pPr>
        <w:ind w:left="3600" w:hanging="360"/>
      </w:pPr>
      <w:rPr>
        <w:rFonts w:ascii="Courier New" w:hAnsi="Courier New" w:hint="default"/>
      </w:rPr>
    </w:lvl>
    <w:lvl w:ilvl="5" w:tplc="D5887072">
      <w:start w:val="1"/>
      <w:numFmt w:val="bullet"/>
      <w:lvlText w:val=""/>
      <w:lvlJc w:val="left"/>
      <w:pPr>
        <w:ind w:left="4320" w:hanging="360"/>
      </w:pPr>
      <w:rPr>
        <w:rFonts w:ascii="Wingdings" w:hAnsi="Wingdings" w:hint="default"/>
      </w:rPr>
    </w:lvl>
    <w:lvl w:ilvl="6" w:tplc="523E7EF2">
      <w:start w:val="1"/>
      <w:numFmt w:val="bullet"/>
      <w:lvlText w:val=""/>
      <w:lvlJc w:val="left"/>
      <w:pPr>
        <w:ind w:left="5040" w:hanging="360"/>
      </w:pPr>
      <w:rPr>
        <w:rFonts w:ascii="Symbol" w:hAnsi="Symbol" w:hint="default"/>
      </w:rPr>
    </w:lvl>
    <w:lvl w:ilvl="7" w:tplc="99248F7A">
      <w:start w:val="1"/>
      <w:numFmt w:val="bullet"/>
      <w:lvlText w:val="o"/>
      <w:lvlJc w:val="left"/>
      <w:pPr>
        <w:ind w:left="5760" w:hanging="360"/>
      </w:pPr>
      <w:rPr>
        <w:rFonts w:ascii="Courier New" w:hAnsi="Courier New" w:hint="default"/>
      </w:rPr>
    </w:lvl>
    <w:lvl w:ilvl="8" w:tplc="C3147C60">
      <w:start w:val="1"/>
      <w:numFmt w:val="bullet"/>
      <w:lvlText w:val=""/>
      <w:lvlJc w:val="left"/>
      <w:pPr>
        <w:ind w:left="6480" w:hanging="360"/>
      </w:pPr>
      <w:rPr>
        <w:rFonts w:ascii="Wingdings" w:hAnsi="Wingdings" w:hint="default"/>
      </w:rPr>
    </w:lvl>
  </w:abstractNum>
  <w:abstractNum w:abstractNumId="56" w15:restartNumberingAfterBreak="0">
    <w:nsid w:val="76654C87"/>
    <w:multiLevelType w:val="hybridMultilevel"/>
    <w:tmpl w:val="13C4BC88"/>
    <w:lvl w:ilvl="0" w:tplc="509E2688">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B9EAFE56">
      <w:start w:val="1"/>
      <w:numFmt w:val="bullet"/>
      <w:lvlText w:val=""/>
      <w:lvlJc w:val="left"/>
      <w:pPr>
        <w:ind w:left="2160" w:hanging="360"/>
      </w:pPr>
      <w:rPr>
        <w:rFonts w:ascii="Wingdings" w:hAnsi="Wingdings" w:hint="default"/>
      </w:rPr>
    </w:lvl>
    <w:lvl w:ilvl="3" w:tplc="BDEA3640">
      <w:start w:val="1"/>
      <w:numFmt w:val="bullet"/>
      <w:lvlText w:val=""/>
      <w:lvlJc w:val="left"/>
      <w:pPr>
        <w:ind w:left="2880" w:hanging="360"/>
      </w:pPr>
      <w:rPr>
        <w:rFonts w:ascii="Symbol" w:hAnsi="Symbol" w:hint="default"/>
      </w:rPr>
    </w:lvl>
    <w:lvl w:ilvl="4" w:tplc="871E0CE4">
      <w:start w:val="1"/>
      <w:numFmt w:val="bullet"/>
      <w:lvlText w:val="o"/>
      <w:lvlJc w:val="left"/>
      <w:pPr>
        <w:ind w:left="3600" w:hanging="360"/>
      </w:pPr>
      <w:rPr>
        <w:rFonts w:ascii="Courier New" w:hAnsi="Courier New" w:hint="default"/>
      </w:rPr>
    </w:lvl>
    <w:lvl w:ilvl="5" w:tplc="D5887072">
      <w:start w:val="1"/>
      <w:numFmt w:val="bullet"/>
      <w:lvlText w:val=""/>
      <w:lvlJc w:val="left"/>
      <w:pPr>
        <w:ind w:left="4320" w:hanging="360"/>
      </w:pPr>
      <w:rPr>
        <w:rFonts w:ascii="Wingdings" w:hAnsi="Wingdings" w:hint="default"/>
      </w:rPr>
    </w:lvl>
    <w:lvl w:ilvl="6" w:tplc="523E7EF2">
      <w:start w:val="1"/>
      <w:numFmt w:val="bullet"/>
      <w:lvlText w:val=""/>
      <w:lvlJc w:val="left"/>
      <w:pPr>
        <w:ind w:left="5040" w:hanging="360"/>
      </w:pPr>
      <w:rPr>
        <w:rFonts w:ascii="Symbol" w:hAnsi="Symbol" w:hint="default"/>
      </w:rPr>
    </w:lvl>
    <w:lvl w:ilvl="7" w:tplc="99248F7A">
      <w:start w:val="1"/>
      <w:numFmt w:val="bullet"/>
      <w:lvlText w:val="o"/>
      <w:lvlJc w:val="left"/>
      <w:pPr>
        <w:ind w:left="5760" w:hanging="360"/>
      </w:pPr>
      <w:rPr>
        <w:rFonts w:ascii="Courier New" w:hAnsi="Courier New" w:hint="default"/>
      </w:rPr>
    </w:lvl>
    <w:lvl w:ilvl="8" w:tplc="C3147C60">
      <w:start w:val="1"/>
      <w:numFmt w:val="bullet"/>
      <w:lvlText w:val=""/>
      <w:lvlJc w:val="left"/>
      <w:pPr>
        <w:ind w:left="6480" w:hanging="360"/>
      </w:pPr>
      <w:rPr>
        <w:rFonts w:ascii="Wingdings" w:hAnsi="Wingdings" w:hint="default"/>
      </w:rPr>
    </w:lvl>
  </w:abstractNum>
  <w:abstractNum w:abstractNumId="57" w15:restartNumberingAfterBreak="0">
    <w:nsid w:val="76AE4F81"/>
    <w:multiLevelType w:val="hybridMultilevel"/>
    <w:tmpl w:val="BD96CD76"/>
    <w:lvl w:ilvl="0" w:tplc="BBE0FAA8">
      <w:start w:val="1"/>
      <w:numFmt w:val="bullet"/>
      <w:lvlText w:val=""/>
      <w:lvlJc w:val="left"/>
      <w:pPr>
        <w:ind w:left="720" w:hanging="360"/>
      </w:pPr>
      <w:rPr>
        <w:rFonts w:ascii="Symbol" w:hAnsi="Symbol" w:hint="default"/>
      </w:rPr>
    </w:lvl>
    <w:lvl w:ilvl="1" w:tplc="9DE01342">
      <w:start w:val="1"/>
      <w:numFmt w:val="bullet"/>
      <w:lvlText w:val="o"/>
      <w:lvlJc w:val="left"/>
      <w:pPr>
        <w:ind w:left="1440" w:hanging="360"/>
      </w:pPr>
      <w:rPr>
        <w:rFonts w:ascii="Courier New" w:hAnsi="Courier New" w:hint="default"/>
      </w:rPr>
    </w:lvl>
    <w:lvl w:ilvl="2" w:tplc="0FC8C620">
      <w:start w:val="1"/>
      <w:numFmt w:val="bullet"/>
      <w:lvlText w:val=""/>
      <w:lvlJc w:val="left"/>
      <w:pPr>
        <w:ind w:left="2160" w:hanging="360"/>
      </w:pPr>
      <w:rPr>
        <w:rFonts w:ascii="Wingdings" w:hAnsi="Wingdings" w:hint="default"/>
      </w:rPr>
    </w:lvl>
    <w:lvl w:ilvl="3" w:tplc="43D83566">
      <w:start w:val="1"/>
      <w:numFmt w:val="bullet"/>
      <w:lvlText w:val=""/>
      <w:lvlJc w:val="left"/>
      <w:pPr>
        <w:ind w:left="2880" w:hanging="360"/>
      </w:pPr>
      <w:rPr>
        <w:rFonts w:ascii="Symbol" w:hAnsi="Symbol" w:hint="default"/>
      </w:rPr>
    </w:lvl>
    <w:lvl w:ilvl="4" w:tplc="E93A01CA">
      <w:start w:val="1"/>
      <w:numFmt w:val="bullet"/>
      <w:lvlText w:val="o"/>
      <w:lvlJc w:val="left"/>
      <w:pPr>
        <w:ind w:left="3600" w:hanging="360"/>
      </w:pPr>
      <w:rPr>
        <w:rFonts w:ascii="Courier New" w:hAnsi="Courier New" w:hint="default"/>
      </w:rPr>
    </w:lvl>
    <w:lvl w:ilvl="5" w:tplc="0180C7CE">
      <w:start w:val="1"/>
      <w:numFmt w:val="bullet"/>
      <w:lvlText w:val=""/>
      <w:lvlJc w:val="left"/>
      <w:pPr>
        <w:ind w:left="4320" w:hanging="360"/>
      </w:pPr>
      <w:rPr>
        <w:rFonts w:ascii="Wingdings" w:hAnsi="Wingdings" w:hint="default"/>
      </w:rPr>
    </w:lvl>
    <w:lvl w:ilvl="6" w:tplc="E604D67A">
      <w:start w:val="1"/>
      <w:numFmt w:val="bullet"/>
      <w:lvlText w:val=""/>
      <w:lvlJc w:val="left"/>
      <w:pPr>
        <w:ind w:left="5040" w:hanging="360"/>
      </w:pPr>
      <w:rPr>
        <w:rFonts w:ascii="Symbol" w:hAnsi="Symbol" w:hint="default"/>
      </w:rPr>
    </w:lvl>
    <w:lvl w:ilvl="7" w:tplc="8F90F9CE">
      <w:start w:val="1"/>
      <w:numFmt w:val="bullet"/>
      <w:lvlText w:val="o"/>
      <w:lvlJc w:val="left"/>
      <w:pPr>
        <w:ind w:left="5760" w:hanging="360"/>
      </w:pPr>
      <w:rPr>
        <w:rFonts w:ascii="Courier New" w:hAnsi="Courier New" w:hint="default"/>
      </w:rPr>
    </w:lvl>
    <w:lvl w:ilvl="8" w:tplc="0D4ED632">
      <w:start w:val="1"/>
      <w:numFmt w:val="bullet"/>
      <w:lvlText w:val=""/>
      <w:lvlJc w:val="left"/>
      <w:pPr>
        <w:ind w:left="6480" w:hanging="360"/>
      </w:pPr>
      <w:rPr>
        <w:rFonts w:ascii="Wingdings" w:hAnsi="Wingdings" w:hint="default"/>
      </w:rPr>
    </w:lvl>
  </w:abstractNum>
  <w:abstractNum w:abstractNumId="58" w15:restartNumberingAfterBreak="0">
    <w:nsid w:val="76C2309A"/>
    <w:multiLevelType w:val="hybridMultilevel"/>
    <w:tmpl w:val="84CA9D6E"/>
    <w:lvl w:ilvl="0" w:tplc="8D6E4F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15:restartNumberingAfterBreak="0">
    <w:nsid w:val="7A641C6A"/>
    <w:multiLevelType w:val="hybridMultilevel"/>
    <w:tmpl w:val="979CB916"/>
    <w:lvl w:ilvl="0" w:tplc="8D6E4FE4">
      <w:start w:val="1"/>
      <w:numFmt w:val="bullet"/>
      <w:lvlText w:val=""/>
      <w:lvlJc w:val="left"/>
      <w:pPr>
        <w:ind w:left="720" w:hanging="360"/>
      </w:pPr>
      <w:rPr>
        <w:rFonts w:ascii="Symbol" w:hAnsi="Symbol" w:hint="default"/>
      </w:rPr>
    </w:lvl>
    <w:lvl w:ilvl="1" w:tplc="4CB05996">
      <w:start w:val="1"/>
      <w:numFmt w:val="bullet"/>
      <w:lvlText w:val=""/>
      <w:lvlJc w:val="left"/>
      <w:pPr>
        <w:ind w:left="1440" w:hanging="360"/>
      </w:pPr>
      <w:rPr>
        <w:rFonts w:ascii="Symbol" w:hAnsi="Symbol" w:hint="default"/>
      </w:rPr>
    </w:lvl>
    <w:lvl w:ilvl="2" w:tplc="21C4C18A">
      <w:start w:val="1"/>
      <w:numFmt w:val="bullet"/>
      <w:lvlText w:val=""/>
      <w:lvlJc w:val="left"/>
      <w:pPr>
        <w:ind w:left="2160" w:hanging="360"/>
      </w:pPr>
      <w:rPr>
        <w:rFonts w:ascii="Wingdings" w:hAnsi="Wingdings" w:hint="default"/>
      </w:rPr>
    </w:lvl>
    <w:lvl w:ilvl="3" w:tplc="69A69CEE">
      <w:start w:val="1"/>
      <w:numFmt w:val="bullet"/>
      <w:lvlText w:val=""/>
      <w:lvlJc w:val="left"/>
      <w:pPr>
        <w:ind w:left="2880" w:hanging="360"/>
      </w:pPr>
      <w:rPr>
        <w:rFonts w:ascii="Symbol" w:hAnsi="Symbol" w:hint="default"/>
      </w:rPr>
    </w:lvl>
    <w:lvl w:ilvl="4" w:tplc="D8A015B8">
      <w:start w:val="1"/>
      <w:numFmt w:val="bullet"/>
      <w:lvlText w:val="o"/>
      <w:lvlJc w:val="left"/>
      <w:pPr>
        <w:ind w:left="3600" w:hanging="360"/>
      </w:pPr>
      <w:rPr>
        <w:rFonts w:ascii="Courier New" w:hAnsi="Courier New" w:hint="default"/>
      </w:rPr>
    </w:lvl>
    <w:lvl w:ilvl="5" w:tplc="7256A7C2">
      <w:start w:val="1"/>
      <w:numFmt w:val="bullet"/>
      <w:lvlText w:val=""/>
      <w:lvlJc w:val="left"/>
      <w:pPr>
        <w:ind w:left="4320" w:hanging="360"/>
      </w:pPr>
      <w:rPr>
        <w:rFonts w:ascii="Wingdings" w:hAnsi="Wingdings" w:hint="default"/>
      </w:rPr>
    </w:lvl>
    <w:lvl w:ilvl="6" w:tplc="4606B218">
      <w:start w:val="1"/>
      <w:numFmt w:val="bullet"/>
      <w:lvlText w:val=""/>
      <w:lvlJc w:val="left"/>
      <w:pPr>
        <w:ind w:left="5040" w:hanging="360"/>
      </w:pPr>
      <w:rPr>
        <w:rFonts w:ascii="Symbol" w:hAnsi="Symbol" w:hint="default"/>
      </w:rPr>
    </w:lvl>
    <w:lvl w:ilvl="7" w:tplc="C87E34BE">
      <w:start w:val="1"/>
      <w:numFmt w:val="bullet"/>
      <w:lvlText w:val="o"/>
      <w:lvlJc w:val="left"/>
      <w:pPr>
        <w:ind w:left="5760" w:hanging="360"/>
      </w:pPr>
      <w:rPr>
        <w:rFonts w:ascii="Courier New" w:hAnsi="Courier New" w:hint="default"/>
      </w:rPr>
    </w:lvl>
    <w:lvl w:ilvl="8" w:tplc="CF3CC49E">
      <w:start w:val="1"/>
      <w:numFmt w:val="bullet"/>
      <w:lvlText w:val=""/>
      <w:lvlJc w:val="left"/>
      <w:pPr>
        <w:ind w:left="6480" w:hanging="360"/>
      </w:pPr>
      <w:rPr>
        <w:rFonts w:ascii="Wingdings" w:hAnsi="Wingdings" w:hint="default"/>
      </w:rPr>
    </w:lvl>
  </w:abstractNum>
  <w:num w:numId="1">
    <w:abstractNumId w:val="42"/>
  </w:num>
  <w:num w:numId="2">
    <w:abstractNumId w:val="12"/>
  </w:num>
  <w:num w:numId="3">
    <w:abstractNumId w:val="11"/>
  </w:num>
  <w:num w:numId="4">
    <w:abstractNumId w:val="17"/>
  </w:num>
  <w:num w:numId="5">
    <w:abstractNumId w:val="31"/>
  </w:num>
  <w:num w:numId="6">
    <w:abstractNumId w:val="41"/>
  </w:num>
  <w:num w:numId="7">
    <w:abstractNumId w:val="21"/>
  </w:num>
  <w:num w:numId="8">
    <w:abstractNumId w:val="36"/>
  </w:num>
  <w:num w:numId="9">
    <w:abstractNumId w:val="54"/>
  </w:num>
  <w:num w:numId="10">
    <w:abstractNumId w:val="2"/>
  </w:num>
  <w:num w:numId="11">
    <w:abstractNumId w:val="55"/>
  </w:num>
  <w:num w:numId="12">
    <w:abstractNumId w:val="48"/>
  </w:num>
  <w:num w:numId="13">
    <w:abstractNumId w:val="57"/>
  </w:num>
  <w:num w:numId="14">
    <w:abstractNumId w:val="53"/>
  </w:num>
  <w:num w:numId="15">
    <w:abstractNumId w:val="7"/>
  </w:num>
  <w:num w:numId="16">
    <w:abstractNumId w:val="44"/>
  </w:num>
  <w:num w:numId="17">
    <w:abstractNumId w:val="6"/>
  </w:num>
  <w:num w:numId="18">
    <w:abstractNumId w:val="32"/>
  </w:num>
  <w:num w:numId="19">
    <w:abstractNumId w:val="50"/>
  </w:num>
  <w:num w:numId="20">
    <w:abstractNumId w:val="5"/>
  </w:num>
  <w:num w:numId="21">
    <w:abstractNumId w:val="28"/>
  </w:num>
  <w:num w:numId="22">
    <w:abstractNumId w:val="10"/>
  </w:num>
  <w:num w:numId="23">
    <w:abstractNumId w:val="61"/>
  </w:num>
  <w:num w:numId="24">
    <w:abstractNumId w:val="19"/>
  </w:num>
  <w:num w:numId="25">
    <w:abstractNumId w:val="29"/>
  </w:num>
  <w:num w:numId="26">
    <w:abstractNumId w:val="8"/>
  </w:num>
  <w:num w:numId="27">
    <w:abstractNumId w:val="18"/>
  </w:num>
  <w:num w:numId="28">
    <w:abstractNumId w:val="37"/>
  </w:num>
  <w:num w:numId="29">
    <w:abstractNumId w:val="27"/>
  </w:num>
  <w:num w:numId="30">
    <w:abstractNumId w:val="16"/>
  </w:num>
  <w:num w:numId="31">
    <w:abstractNumId w:val="45"/>
  </w:num>
  <w:num w:numId="32">
    <w:abstractNumId w:val="52"/>
  </w:num>
  <w:num w:numId="33">
    <w:abstractNumId w:val="60"/>
  </w:num>
  <w:num w:numId="34">
    <w:abstractNumId w:val="51"/>
  </w:num>
  <w:num w:numId="35">
    <w:abstractNumId w:val="1"/>
  </w:num>
  <w:num w:numId="36">
    <w:abstractNumId w:val="0"/>
  </w:num>
  <w:num w:numId="37">
    <w:abstractNumId w:val="46"/>
  </w:num>
  <w:num w:numId="38">
    <w:abstractNumId w:val="59"/>
  </w:num>
  <w:num w:numId="39">
    <w:abstractNumId w:val="9"/>
  </w:num>
  <w:num w:numId="40">
    <w:abstractNumId w:val="43"/>
  </w:num>
  <w:num w:numId="41">
    <w:abstractNumId w:val="39"/>
  </w:num>
  <w:num w:numId="42">
    <w:abstractNumId w:val="40"/>
  </w:num>
  <w:num w:numId="43">
    <w:abstractNumId w:val="49"/>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34"/>
  </w:num>
  <w:num w:numId="48">
    <w:abstractNumId w:val="24"/>
  </w:num>
  <w:num w:numId="49">
    <w:abstractNumId w:val="4"/>
  </w:num>
  <w:num w:numId="50">
    <w:abstractNumId w:val="35"/>
  </w:num>
  <w:num w:numId="51">
    <w:abstractNumId w:val="3"/>
  </w:num>
  <w:num w:numId="52">
    <w:abstractNumId w:val="30"/>
  </w:num>
  <w:num w:numId="53">
    <w:abstractNumId w:val="13"/>
  </w:num>
  <w:num w:numId="54">
    <w:abstractNumId w:val="38"/>
  </w:num>
  <w:num w:numId="55">
    <w:abstractNumId w:val="22"/>
  </w:num>
  <w:num w:numId="56">
    <w:abstractNumId w:val="14"/>
  </w:num>
  <w:num w:numId="57">
    <w:abstractNumId w:val="58"/>
  </w:num>
  <w:num w:numId="58">
    <w:abstractNumId w:val="15"/>
  </w:num>
  <w:num w:numId="59">
    <w:abstractNumId w:val="56"/>
  </w:num>
  <w:num w:numId="60">
    <w:abstractNumId w:val="20"/>
  </w:num>
  <w:num w:numId="61">
    <w:abstractNumId w:val="25"/>
  </w:num>
  <w:num w:numId="62">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015C"/>
    <w:rsid w:val="00002E0B"/>
    <w:rsid w:val="0000708C"/>
    <w:rsid w:val="00013FD2"/>
    <w:rsid w:val="0001548B"/>
    <w:rsid w:val="000207A2"/>
    <w:rsid w:val="0002774A"/>
    <w:rsid w:val="00057162"/>
    <w:rsid w:val="00086D0A"/>
    <w:rsid w:val="0008A13F"/>
    <w:rsid w:val="0009140A"/>
    <w:rsid w:val="0009502C"/>
    <w:rsid w:val="000A7E85"/>
    <w:rsid w:val="000C6DD8"/>
    <w:rsid w:val="000D2B52"/>
    <w:rsid w:val="0010A59F"/>
    <w:rsid w:val="0011345F"/>
    <w:rsid w:val="00124820"/>
    <w:rsid w:val="00133B9C"/>
    <w:rsid w:val="00136555"/>
    <w:rsid w:val="00141B94"/>
    <w:rsid w:val="00147507"/>
    <w:rsid w:val="00174793"/>
    <w:rsid w:val="00175098"/>
    <w:rsid w:val="0018067D"/>
    <w:rsid w:val="0018597D"/>
    <w:rsid w:val="00186891"/>
    <w:rsid w:val="001B5608"/>
    <w:rsid w:val="001C0F92"/>
    <w:rsid w:val="001E5D13"/>
    <w:rsid w:val="001F7706"/>
    <w:rsid w:val="00203C53"/>
    <w:rsid w:val="00203D6A"/>
    <w:rsid w:val="00209445"/>
    <w:rsid w:val="00231D7C"/>
    <w:rsid w:val="0025534D"/>
    <w:rsid w:val="00260470"/>
    <w:rsid w:val="00260725"/>
    <w:rsid w:val="00264B4D"/>
    <w:rsid w:val="00270673"/>
    <w:rsid w:val="00284B8C"/>
    <w:rsid w:val="002960D5"/>
    <w:rsid w:val="0029694B"/>
    <w:rsid w:val="002AD4B3"/>
    <w:rsid w:val="002B3A36"/>
    <w:rsid w:val="002C3839"/>
    <w:rsid w:val="002C5FAB"/>
    <w:rsid w:val="002C7FF5"/>
    <w:rsid w:val="002E09C7"/>
    <w:rsid w:val="002E5943"/>
    <w:rsid w:val="002E745F"/>
    <w:rsid w:val="002F0EC0"/>
    <w:rsid w:val="002F4AAC"/>
    <w:rsid w:val="00317F30"/>
    <w:rsid w:val="00320F26"/>
    <w:rsid w:val="00323710"/>
    <w:rsid w:val="0035276B"/>
    <w:rsid w:val="003528C0"/>
    <w:rsid w:val="00354F9A"/>
    <w:rsid w:val="00370866"/>
    <w:rsid w:val="0037606C"/>
    <w:rsid w:val="00380484"/>
    <w:rsid w:val="00394D22"/>
    <w:rsid w:val="00397874"/>
    <w:rsid w:val="003C00B5"/>
    <w:rsid w:val="003E057A"/>
    <w:rsid w:val="003EEDC4"/>
    <w:rsid w:val="003F442B"/>
    <w:rsid w:val="003F6D89"/>
    <w:rsid w:val="004009A6"/>
    <w:rsid w:val="004028D2"/>
    <w:rsid w:val="00405269"/>
    <w:rsid w:val="004217C4"/>
    <w:rsid w:val="00436E61"/>
    <w:rsid w:val="0045070F"/>
    <w:rsid w:val="00463E52"/>
    <w:rsid w:val="004647DB"/>
    <w:rsid w:val="0047440B"/>
    <w:rsid w:val="00480672"/>
    <w:rsid w:val="00486C98"/>
    <w:rsid w:val="004B11FB"/>
    <w:rsid w:val="004B46FF"/>
    <w:rsid w:val="004C0994"/>
    <w:rsid w:val="004C1D27"/>
    <w:rsid w:val="004C265A"/>
    <w:rsid w:val="004D1555"/>
    <w:rsid w:val="004E5605"/>
    <w:rsid w:val="004E7F0E"/>
    <w:rsid w:val="004F4EDF"/>
    <w:rsid w:val="005001F9"/>
    <w:rsid w:val="005034E7"/>
    <w:rsid w:val="005125A7"/>
    <w:rsid w:val="005228B3"/>
    <w:rsid w:val="00531788"/>
    <w:rsid w:val="00542998"/>
    <w:rsid w:val="0056091C"/>
    <w:rsid w:val="005637E1"/>
    <w:rsid w:val="00577526"/>
    <w:rsid w:val="005A0FC8"/>
    <w:rsid w:val="005D3CA3"/>
    <w:rsid w:val="005D74FE"/>
    <w:rsid w:val="005F14FB"/>
    <w:rsid w:val="00603289"/>
    <w:rsid w:val="00610FE6"/>
    <w:rsid w:val="006122B8"/>
    <w:rsid w:val="00613695"/>
    <w:rsid w:val="006226DF"/>
    <w:rsid w:val="006405E9"/>
    <w:rsid w:val="00652890"/>
    <w:rsid w:val="006676D8"/>
    <w:rsid w:val="00667FD9"/>
    <w:rsid w:val="0068237C"/>
    <w:rsid w:val="006A7D99"/>
    <w:rsid w:val="00700CAD"/>
    <w:rsid w:val="0070629E"/>
    <w:rsid w:val="00741B7D"/>
    <w:rsid w:val="00786320"/>
    <w:rsid w:val="007A445A"/>
    <w:rsid w:val="007A7F86"/>
    <w:rsid w:val="007B2329"/>
    <w:rsid w:val="007C1A84"/>
    <w:rsid w:val="007C5735"/>
    <w:rsid w:val="007D5CC0"/>
    <w:rsid w:val="007E6194"/>
    <w:rsid w:val="007F12C8"/>
    <w:rsid w:val="007F1B85"/>
    <w:rsid w:val="007F6DA3"/>
    <w:rsid w:val="00800CE5"/>
    <w:rsid w:val="008479FA"/>
    <w:rsid w:val="008631B6"/>
    <w:rsid w:val="00877F50"/>
    <w:rsid w:val="008A7BB8"/>
    <w:rsid w:val="008B6399"/>
    <w:rsid w:val="008B6D46"/>
    <w:rsid w:val="008E0579"/>
    <w:rsid w:val="008E0DCF"/>
    <w:rsid w:val="009039E0"/>
    <w:rsid w:val="00907E09"/>
    <w:rsid w:val="00944E53"/>
    <w:rsid w:val="009575E1"/>
    <w:rsid w:val="00965FF1"/>
    <w:rsid w:val="00966209"/>
    <w:rsid w:val="00982E55"/>
    <w:rsid w:val="00994503"/>
    <w:rsid w:val="009986C8"/>
    <w:rsid w:val="009A4BA8"/>
    <w:rsid w:val="009B2E84"/>
    <w:rsid w:val="009B3A36"/>
    <w:rsid w:val="009C4592"/>
    <w:rsid w:val="009C510C"/>
    <w:rsid w:val="009D1477"/>
    <w:rsid w:val="009DDE3E"/>
    <w:rsid w:val="009E7303"/>
    <w:rsid w:val="009F06E3"/>
    <w:rsid w:val="009F5E61"/>
    <w:rsid w:val="00A13578"/>
    <w:rsid w:val="00A35FE5"/>
    <w:rsid w:val="00A4450A"/>
    <w:rsid w:val="00A45ECC"/>
    <w:rsid w:val="00A75349"/>
    <w:rsid w:val="00A80D1E"/>
    <w:rsid w:val="00AA05A2"/>
    <w:rsid w:val="00AC786B"/>
    <w:rsid w:val="00B263A8"/>
    <w:rsid w:val="00B31295"/>
    <w:rsid w:val="00B3745D"/>
    <w:rsid w:val="00B66D79"/>
    <w:rsid w:val="00B671D0"/>
    <w:rsid w:val="00B9129C"/>
    <w:rsid w:val="00BB4C38"/>
    <w:rsid w:val="00BC2C3D"/>
    <w:rsid w:val="00BF3CDB"/>
    <w:rsid w:val="00BF607D"/>
    <w:rsid w:val="00BF65D1"/>
    <w:rsid w:val="00C2755E"/>
    <w:rsid w:val="00C319A2"/>
    <w:rsid w:val="00C31C68"/>
    <w:rsid w:val="00C41C66"/>
    <w:rsid w:val="00C42C3B"/>
    <w:rsid w:val="00C468DF"/>
    <w:rsid w:val="00C81423"/>
    <w:rsid w:val="00C87458"/>
    <w:rsid w:val="00C9083F"/>
    <w:rsid w:val="00CA327C"/>
    <w:rsid w:val="00CB598D"/>
    <w:rsid w:val="00CD0CB2"/>
    <w:rsid w:val="00CD184E"/>
    <w:rsid w:val="00CF6209"/>
    <w:rsid w:val="00D01FCF"/>
    <w:rsid w:val="00D16ADF"/>
    <w:rsid w:val="00D2324F"/>
    <w:rsid w:val="00D27E92"/>
    <w:rsid w:val="00D43EEA"/>
    <w:rsid w:val="00D44CE1"/>
    <w:rsid w:val="00D45264"/>
    <w:rsid w:val="00D51D3F"/>
    <w:rsid w:val="00D61EF4"/>
    <w:rsid w:val="00D62F32"/>
    <w:rsid w:val="00D63ED3"/>
    <w:rsid w:val="00D76BC1"/>
    <w:rsid w:val="00D8737B"/>
    <w:rsid w:val="00D9324D"/>
    <w:rsid w:val="00DD8D37"/>
    <w:rsid w:val="00E011E7"/>
    <w:rsid w:val="00E26E01"/>
    <w:rsid w:val="00E31D97"/>
    <w:rsid w:val="00E31DB0"/>
    <w:rsid w:val="00E37A1E"/>
    <w:rsid w:val="00E55CD1"/>
    <w:rsid w:val="00E65CF2"/>
    <w:rsid w:val="00EB5557"/>
    <w:rsid w:val="00EB7C07"/>
    <w:rsid w:val="00EC2248"/>
    <w:rsid w:val="00ECA7A5"/>
    <w:rsid w:val="00ED7B0B"/>
    <w:rsid w:val="00EF0A39"/>
    <w:rsid w:val="00EF403D"/>
    <w:rsid w:val="00F2451B"/>
    <w:rsid w:val="00F27DB8"/>
    <w:rsid w:val="00F37A9A"/>
    <w:rsid w:val="00F50B0C"/>
    <w:rsid w:val="00F6533A"/>
    <w:rsid w:val="00F655C2"/>
    <w:rsid w:val="00F72BF2"/>
    <w:rsid w:val="00F84FAD"/>
    <w:rsid w:val="00FA307D"/>
    <w:rsid w:val="00FB6F5E"/>
    <w:rsid w:val="00FD311B"/>
    <w:rsid w:val="00FD5220"/>
    <w:rsid w:val="00FE7D06"/>
    <w:rsid w:val="0102078E"/>
    <w:rsid w:val="010AA61F"/>
    <w:rsid w:val="0116923E"/>
    <w:rsid w:val="01225E3C"/>
    <w:rsid w:val="012B7C38"/>
    <w:rsid w:val="012C0CFB"/>
    <w:rsid w:val="01419485"/>
    <w:rsid w:val="014857CF"/>
    <w:rsid w:val="01648076"/>
    <w:rsid w:val="018AFF7D"/>
    <w:rsid w:val="019E2EDE"/>
    <w:rsid w:val="01ACE9EC"/>
    <w:rsid w:val="01B86A2D"/>
    <w:rsid w:val="01BA1BBF"/>
    <w:rsid w:val="01DE9284"/>
    <w:rsid w:val="01EC62E5"/>
    <w:rsid w:val="01F6B134"/>
    <w:rsid w:val="01FDF48B"/>
    <w:rsid w:val="0203B105"/>
    <w:rsid w:val="0204B32A"/>
    <w:rsid w:val="020975EE"/>
    <w:rsid w:val="02226005"/>
    <w:rsid w:val="022A2C6C"/>
    <w:rsid w:val="022F6AD1"/>
    <w:rsid w:val="02322D9C"/>
    <w:rsid w:val="02404C43"/>
    <w:rsid w:val="02DD683C"/>
    <w:rsid w:val="03150AFF"/>
    <w:rsid w:val="03204278"/>
    <w:rsid w:val="0332F727"/>
    <w:rsid w:val="0338427F"/>
    <w:rsid w:val="033CDD7F"/>
    <w:rsid w:val="0340B4E6"/>
    <w:rsid w:val="034CBDA3"/>
    <w:rsid w:val="03905586"/>
    <w:rsid w:val="03B6FEF4"/>
    <w:rsid w:val="03E16535"/>
    <w:rsid w:val="03F16553"/>
    <w:rsid w:val="0409E5D5"/>
    <w:rsid w:val="040F89F8"/>
    <w:rsid w:val="043608AE"/>
    <w:rsid w:val="04374CFD"/>
    <w:rsid w:val="043C6EEC"/>
    <w:rsid w:val="0448E051"/>
    <w:rsid w:val="0456EDDB"/>
    <w:rsid w:val="046CFD79"/>
    <w:rsid w:val="04815513"/>
    <w:rsid w:val="04844012"/>
    <w:rsid w:val="048E7F15"/>
    <w:rsid w:val="049DAD18"/>
    <w:rsid w:val="04C13BAE"/>
    <w:rsid w:val="04D94B06"/>
    <w:rsid w:val="04EA8372"/>
    <w:rsid w:val="04F5819F"/>
    <w:rsid w:val="04F753EE"/>
    <w:rsid w:val="0539745A"/>
    <w:rsid w:val="055031CD"/>
    <w:rsid w:val="057E5EAF"/>
    <w:rsid w:val="059BB537"/>
    <w:rsid w:val="05AB77EC"/>
    <w:rsid w:val="05B18799"/>
    <w:rsid w:val="05C04A8C"/>
    <w:rsid w:val="05C884E9"/>
    <w:rsid w:val="05D4CD9E"/>
    <w:rsid w:val="05DA5785"/>
    <w:rsid w:val="05F6BE2E"/>
    <w:rsid w:val="05FAA09C"/>
    <w:rsid w:val="05FFABA1"/>
    <w:rsid w:val="06036F57"/>
    <w:rsid w:val="060D41EB"/>
    <w:rsid w:val="061EB9DB"/>
    <w:rsid w:val="0620D920"/>
    <w:rsid w:val="0629DB1F"/>
    <w:rsid w:val="062A050B"/>
    <w:rsid w:val="066C890A"/>
    <w:rsid w:val="069E2275"/>
    <w:rsid w:val="06BD10CE"/>
    <w:rsid w:val="06D464E8"/>
    <w:rsid w:val="06DF7C3E"/>
    <w:rsid w:val="06E53D72"/>
    <w:rsid w:val="06E7E387"/>
    <w:rsid w:val="06EE4A80"/>
    <w:rsid w:val="06FBA885"/>
    <w:rsid w:val="0710B58F"/>
    <w:rsid w:val="072BB1D4"/>
    <w:rsid w:val="07355887"/>
    <w:rsid w:val="075E4575"/>
    <w:rsid w:val="0782F697"/>
    <w:rsid w:val="078DC01B"/>
    <w:rsid w:val="079A8334"/>
    <w:rsid w:val="07AFF1AA"/>
    <w:rsid w:val="07B8CBB0"/>
    <w:rsid w:val="07E47A08"/>
    <w:rsid w:val="07F3C20B"/>
    <w:rsid w:val="083BD6A1"/>
    <w:rsid w:val="083E359E"/>
    <w:rsid w:val="0844D141"/>
    <w:rsid w:val="0852D420"/>
    <w:rsid w:val="085446A5"/>
    <w:rsid w:val="0864CF88"/>
    <w:rsid w:val="087733BD"/>
    <w:rsid w:val="08AF0613"/>
    <w:rsid w:val="08B2C0F3"/>
    <w:rsid w:val="08B3EADC"/>
    <w:rsid w:val="08C19DEF"/>
    <w:rsid w:val="08D36C0B"/>
    <w:rsid w:val="08DBAB05"/>
    <w:rsid w:val="08E89FE1"/>
    <w:rsid w:val="08F7D37C"/>
    <w:rsid w:val="091326E8"/>
    <w:rsid w:val="0921370B"/>
    <w:rsid w:val="09415413"/>
    <w:rsid w:val="09466555"/>
    <w:rsid w:val="09587E03"/>
    <w:rsid w:val="0983FCB2"/>
    <w:rsid w:val="0994065E"/>
    <w:rsid w:val="09CF5C72"/>
    <w:rsid w:val="09D0FF47"/>
    <w:rsid w:val="09D13985"/>
    <w:rsid w:val="09E29080"/>
    <w:rsid w:val="09F000A0"/>
    <w:rsid w:val="0A16C2F1"/>
    <w:rsid w:val="0A21E03E"/>
    <w:rsid w:val="0A2A7649"/>
    <w:rsid w:val="0A2B4A32"/>
    <w:rsid w:val="0A466C9B"/>
    <w:rsid w:val="0A4C5CCA"/>
    <w:rsid w:val="0A4E5989"/>
    <w:rsid w:val="0A66D633"/>
    <w:rsid w:val="0A68D1EE"/>
    <w:rsid w:val="0A835BE3"/>
    <w:rsid w:val="0A8FD428"/>
    <w:rsid w:val="0AA2337B"/>
    <w:rsid w:val="0AB4F0A7"/>
    <w:rsid w:val="0ABB56BF"/>
    <w:rsid w:val="0AEF0AE2"/>
    <w:rsid w:val="0AF6B3A2"/>
    <w:rsid w:val="0AFA6CAF"/>
    <w:rsid w:val="0B06FBD2"/>
    <w:rsid w:val="0B1D1C83"/>
    <w:rsid w:val="0B1D1D12"/>
    <w:rsid w:val="0B222ABE"/>
    <w:rsid w:val="0B383BFF"/>
    <w:rsid w:val="0B53F28C"/>
    <w:rsid w:val="0B57D2EC"/>
    <w:rsid w:val="0B71C429"/>
    <w:rsid w:val="0B83B334"/>
    <w:rsid w:val="0B8B116B"/>
    <w:rsid w:val="0BABEA77"/>
    <w:rsid w:val="0BB1E310"/>
    <w:rsid w:val="0BD6DEF9"/>
    <w:rsid w:val="0BD89D41"/>
    <w:rsid w:val="0BDA1EB3"/>
    <w:rsid w:val="0BF6795B"/>
    <w:rsid w:val="0C1621A8"/>
    <w:rsid w:val="0C3E0EA3"/>
    <w:rsid w:val="0C5445AE"/>
    <w:rsid w:val="0C5B35F3"/>
    <w:rsid w:val="0C63CAAF"/>
    <w:rsid w:val="0C644369"/>
    <w:rsid w:val="0C6DAF08"/>
    <w:rsid w:val="0C6F03E7"/>
    <w:rsid w:val="0C912958"/>
    <w:rsid w:val="0CA000E8"/>
    <w:rsid w:val="0CAA24E2"/>
    <w:rsid w:val="0CB1A806"/>
    <w:rsid w:val="0CBCAEE2"/>
    <w:rsid w:val="0CCFDA83"/>
    <w:rsid w:val="0CD33360"/>
    <w:rsid w:val="0CFBF50C"/>
    <w:rsid w:val="0CFD88F0"/>
    <w:rsid w:val="0D1203A9"/>
    <w:rsid w:val="0D13B9A3"/>
    <w:rsid w:val="0D1728EB"/>
    <w:rsid w:val="0D1A2B23"/>
    <w:rsid w:val="0D1D0D9A"/>
    <w:rsid w:val="0D1FD4D5"/>
    <w:rsid w:val="0D3243BB"/>
    <w:rsid w:val="0D45C568"/>
    <w:rsid w:val="0D4F0142"/>
    <w:rsid w:val="0D53841A"/>
    <w:rsid w:val="0D6CCD4B"/>
    <w:rsid w:val="0D8C02EE"/>
    <w:rsid w:val="0D8CBCED"/>
    <w:rsid w:val="0D8EEF54"/>
    <w:rsid w:val="0D9B004A"/>
    <w:rsid w:val="0DB27655"/>
    <w:rsid w:val="0DB4DEF8"/>
    <w:rsid w:val="0DBA6861"/>
    <w:rsid w:val="0DE19B4E"/>
    <w:rsid w:val="0DEC297D"/>
    <w:rsid w:val="0DF6A530"/>
    <w:rsid w:val="0DF6B0CB"/>
    <w:rsid w:val="0E12066F"/>
    <w:rsid w:val="0E17BF97"/>
    <w:rsid w:val="0E1BD49B"/>
    <w:rsid w:val="0E63AF5F"/>
    <w:rsid w:val="0E63BD5E"/>
    <w:rsid w:val="0E73E786"/>
    <w:rsid w:val="0E75BBA7"/>
    <w:rsid w:val="0E768A01"/>
    <w:rsid w:val="0E7994C7"/>
    <w:rsid w:val="0E923D9B"/>
    <w:rsid w:val="0E963F92"/>
    <w:rsid w:val="0EC3DAE0"/>
    <w:rsid w:val="0ECA41CF"/>
    <w:rsid w:val="0ECD3AEB"/>
    <w:rsid w:val="0ED0A0F1"/>
    <w:rsid w:val="0ED3BF99"/>
    <w:rsid w:val="0ED7731B"/>
    <w:rsid w:val="0F0A426C"/>
    <w:rsid w:val="0F2F2B03"/>
    <w:rsid w:val="0F4DF6B5"/>
    <w:rsid w:val="0F77386D"/>
    <w:rsid w:val="0F82F4AD"/>
    <w:rsid w:val="0F8645CE"/>
    <w:rsid w:val="0F8EFCB5"/>
    <w:rsid w:val="0FDC32D0"/>
    <w:rsid w:val="100CDE12"/>
    <w:rsid w:val="10178B22"/>
    <w:rsid w:val="10183165"/>
    <w:rsid w:val="10879C9E"/>
    <w:rsid w:val="10CC66E1"/>
    <w:rsid w:val="10CCDBCE"/>
    <w:rsid w:val="10D3FC78"/>
    <w:rsid w:val="10D58E16"/>
    <w:rsid w:val="10E4112A"/>
    <w:rsid w:val="10E5838E"/>
    <w:rsid w:val="10F600C7"/>
    <w:rsid w:val="110430F7"/>
    <w:rsid w:val="110D410F"/>
    <w:rsid w:val="110FE4D7"/>
    <w:rsid w:val="11101C76"/>
    <w:rsid w:val="11245FEB"/>
    <w:rsid w:val="11274328"/>
    <w:rsid w:val="114A1EBE"/>
    <w:rsid w:val="115A6725"/>
    <w:rsid w:val="115B8615"/>
    <w:rsid w:val="116267D1"/>
    <w:rsid w:val="116B3DCB"/>
    <w:rsid w:val="1171D555"/>
    <w:rsid w:val="1182B7F2"/>
    <w:rsid w:val="11945E71"/>
    <w:rsid w:val="11A6B6AE"/>
    <w:rsid w:val="11A7F7CA"/>
    <w:rsid w:val="11B23B6F"/>
    <w:rsid w:val="11C3311B"/>
    <w:rsid w:val="11C412D7"/>
    <w:rsid w:val="11F49E21"/>
    <w:rsid w:val="11FBB90B"/>
    <w:rsid w:val="1200E8AA"/>
    <w:rsid w:val="120325F2"/>
    <w:rsid w:val="1204D964"/>
    <w:rsid w:val="12118FFF"/>
    <w:rsid w:val="1212E917"/>
    <w:rsid w:val="123A5058"/>
    <w:rsid w:val="12446529"/>
    <w:rsid w:val="1249F5D2"/>
    <w:rsid w:val="124A4011"/>
    <w:rsid w:val="124A46EC"/>
    <w:rsid w:val="125E32B9"/>
    <w:rsid w:val="12630EB1"/>
    <w:rsid w:val="126827FE"/>
    <w:rsid w:val="12A10C9E"/>
    <w:rsid w:val="12AB4B76"/>
    <w:rsid w:val="12AD1024"/>
    <w:rsid w:val="12D26BBB"/>
    <w:rsid w:val="12D4273D"/>
    <w:rsid w:val="12D48F29"/>
    <w:rsid w:val="12E94967"/>
    <w:rsid w:val="131824A3"/>
    <w:rsid w:val="13231873"/>
    <w:rsid w:val="1323E106"/>
    <w:rsid w:val="1338AF9E"/>
    <w:rsid w:val="133FC8C9"/>
    <w:rsid w:val="134B9ED9"/>
    <w:rsid w:val="136BF4EF"/>
    <w:rsid w:val="1371E0FD"/>
    <w:rsid w:val="1375A839"/>
    <w:rsid w:val="1387D910"/>
    <w:rsid w:val="138B8E97"/>
    <w:rsid w:val="1396A07B"/>
    <w:rsid w:val="13BF7EB4"/>
    <w:rsid w:val="13C81FAB"/>
    <w:rsid w:val="13EAF08E"/>
    <w:rsid w:val="13F40C2C"/>
    <w:rsid w:val="140DBC78"/>
    <w:rsid w:val="14190B1B"/>
    <w:rsid w:val="142B7E9E"/>
    <w:rsid w:val="14503B70"/>
    <w:rsid w:val="1468FBF5"/>
    <w:rsid w:val="14C883EF"/>
    <w:rsid w:val="14DAF7F5"/>
    <w:rsid w:val="14DD3FAE"/>
    <w:rsid w:val="14DFD170"/>
    <w:rsid w:val="1512EF8B"/>
    <w:rsid w:val="1515D666"/>
    <w:rsid w:val="15237052"/>
    <w:rsid w:val="153FFC90"/>
    <w:rsid w:val="1540471C"/>
    <w:rsid w:val="15587708"/>
    <w:rsid w:val="1566F7B1"/>
    <w:rsid w:val="156CD0E6"/>
    <w:rsid w:val="157C20F8"/>
    <w:rsid w:val="159F159B"/>
    <w:rsid w:val="15A71B8F"/>
    <w:rsid w:val="15B1CED3"/>
    <w:rsid w:val="15C29109"/>
    <w:rsid w:val="15D31951"/>
    <w:rsid w:val="15DA0441"/>
    <w:rsid w:val="15DEA974"/>
    <w:rsid w:val="15DEF615"/>
    <w:rsid w:val="15E7EC10"/>
    <w:rsid w:val="1624AF49"/>
    <w:rsid w:val="163DA6ED"/>
    <w:rsid w:val="1640695E"/>
    <w:rsid w:val="1641A2A9"/>
    <w:rsid w:val="1649B966"/>
    <w:rsid w:val="16825282"/>
    <w:rsid w:val="1688AD97"/>
    <w:rsid w:val="1690544B"/>
    <w:rsid w:val="16D030BF"/>
    <w:rsid w:val="16D71160"/>
    <w:rsid w:val="17417C8B"/>
    <w:rsid w:val="17497A26"/>
    <w:rsid w:val="1750D221"/>
    <w:rsid w:val="1765AE03"/>
    <w:rsid w:val="1776B14A"/>
    <w:rsid w:val="1791CC9C"/>
    <w:rsid w:val="17975C5C"/>
    <w:rsid w:val="17A53936"/>
    <w:rsid w:val="17C282FF"/>
    <w:rsid w:val="17D5443B"/>
    <w:rsid w:val="1801269F"/>
    <w:rsid w:val="180DCEB8"/>
    <w:rsid w:val="181AD69E"/>
    <w:rsid w:val="182D834A"/>
    <w:rsid w:val="183D9C13"/>
    <w:rsid w:val="186B0325"/>
    <w:rsid w:val="186F6147"/>
    <w:rsid w:val="187682E3"/>
    <w:rsid w:val="18866A68"/>
    <w:rsid w:val="188E57AF"/>
    <w:rsid w:val="18A60FD7"/>
    <w:rsid w:val="18B12D48"/>
    <w:rsid w:val="18B3590E"/>
    <w:rsid w:val="18B5EE61"/>
    <w:rsid w:val="18BB4658"/>
    <w:rsid w:val="18CA9ADE"/>
    <w:rsid w:val="18F0160D"/>
    <w:rsid w:val="18F71A39"/>
    <w:rsid w:val="190FF07F"/>
    <w:rsid w:val="19607918"/>
    <w:rsid w:val="19702FB4"/>
    <w:rsid w:val="1987E391"/>
    <w:rsid w:val="198B6EC1"/>
    <w:rsid w:val="198D3B2C"/>
    <w:rsid w:val="19B8B169"/>
    <w:rsid w:val="19BC9611"/>
    <w:rsid w:val="19E173A0"/>
    <w:rsid w:val="1A034B88"/>
    <w:rsid w:val="1A078FB1"/>
    <w:rsid w:val="1A3EE808"/>
    <w:rsid w:val="1A5A81EE"/>
    <w:rsid w:val="1A70F0B2"/>
    <w:rsid w:val="1A815452"/>
    <w:rsid w:val="1AAF4C84"/>
    <w:rsid w:val="1ABE89DF"/>
    <w:rsid w:val="1AD1DBF8"/>
    <w:rsid w:val="1AEE0254"/>
    <w:rsid w:val="1AF7C1E4"/>
    <w:rsid w:val="1AF8CBAE"/>
    <w:rsid w:val="1B28CDAC"/>
    <w:rsid w:val="1B333976"/>
    <w:rsid w:val="1B4909DE"/>
    <w:rsid w:val="1B7FFD6A"/>
    <w:rsid w:val="1B8B9E57"/>
    <w:rsid w:val="1B8DA60A"/>
    <w:rsid w:val="1BD02904"/>
    <w:rsid w:val="1BE1486E"/>
    <w:rsid w:val="1BE7AFD4"/>
    <w:rsid w:val="1BF6F8EB"/>
    <w:rsid w:val="1C0BFEF5"/>
    <w:rsid w:val="1C3F5BBA"/>
    <w:rsid w:val="1C4F377E"/>
    <w:rsid w:val="1C561BEE"/>
    <w:rsid w:val="1C86B309"/>
    <w:rsid w:val="1C98CCF4"/>
    <w:rsid w:val="1C99F86C"/>
    <w:rsid w:val="1CD12E6A"/>
    <w:rsid w:val="1CD298AC"/>
    <w:rsid w:val="1CD471EA"/>
    <w:rsid w:val="1CDB48CC"/>
    <w:rsid w:val="1D18B5EF"/>
    <w:rsid w:val="1D47305B"/>
    <w:rsid w:val="1D51B628"/>
    <w:rsid w:val="1D554413"/>
    <w:rsid w:val="1D6A183A"/>
    <w:rsid w:val="1D7E2C93"/>
    <w:rsid w:val="1D8D6A49"/>
    <w:rsid w:val="1D92F27A"/>
    <w:rsid w:val="1D95DB33"/>
    <w:rsid w:val="1DD23903"/>
    <w:rsid w:val="1DD6FD4D"/>
    <w:rsid w:val="1DDC349D"/>
    <w:rsid w:val="1DF2716A"/>
    <w:rsid w:val="1DFE0670"/>
    <w:rsid w:val="1E04ABF7"/>
    <w:rsid w:val="1E05B81F"/>
    <w:rsid w:val="1E155AFF"/>
    <w:rsid w:val="1E15F65F"/>
    <w:rsid w:val="1E1B61CA"/>
    <w:rsid w:val="1E214938"/>
    <w:rsid w:val="1E46F96E"/>
    <w:rsid w:val="1E49FF2F"/>
    <w:rsid w:val="1E7534F1"/>
    <w:rsid w:val="1EA79043"/>
    <w:rsid w:val="1EB02E16"/>
    <w:rsid w:val="1EB52C98"/>
    <w:rsid w:val="1EB5F9F9"/>
    <w:rsid w:val="1EC636FE"/>
    <w:rsid w:val="1ED4B4C8"/>
    <w:rsid w:val="1ED97319"/>
    <w:rsid w:val="1EDC2A2A"/>
    <w:rsid w:val="1EFD0B1D"/>
    <w:rsid w:val="1F060509"/>
    <w:rsid w:val="1F3CCF56"/>
    <w:rsid w:val="1F587B04"/>
    <w:rsid w:val="1F5A3D1D"/>
    <w:rsid w:val="1F816EEB"/>
    <w:rsid w:val="1FBFBC23"/>
    <w:rsid w:val="1FD151EA"/>
    <w:rsid w:val="1FEC970A"/>
    <w:rsid w:val="1FF1FC0B"/>
    <w:rsid w:val="2014B159"/>
    <w:rsid w:val="20182376"/>
    <w:rsid w:val="201DFE4A"/>
    <w:rsid w:val="20254000"/>
    <w:rsid w:val="2026EFA0"/>
    <w:rsid w:val="2032BC4A"/>
    <w:rsid w:val="2039552A"/>
    <w:rsid w:val="205D47EF"/>
    <w:rsid w:val="20AB1700"/>
    <w:rsid w:val="20C2565F"/>
    <w:rsid w:val="20D378EF"/>
    <w:rsid w:val="20DFBA0F"/>
    <w:rsid w:val="20FE5BAB"/>
    <w:rsid w:val="21302DB7"/>
    <w:rsid w:val="213E8654"/>
    <w:rsid w:val="2141FCA6"/>
    <w:rsid w:val="214408AD"/>
    <w:rsid w:val="2149CD35"/>
    <w:rsid w:val="214B5511"/>
    <w:rsid w:val="21641318"/>
    <w:rsid w:val="21751A1F"/>
    <w:rsid w:val="217814E6"/>
    <w:rsid w:val="2196C923"/>
    <w:rsid w:val="21972959"/>
    <w:rsid w:val="219B152C"/>
    <w:rsid w:val="21B2F5D6"/>
    <w:rsid w:val="21CA9CDC"/>
    <w:rsid w:val="21CF0FCD"/>
    <w:rsid w:val="21D1D34D"/>
    <w:rsid w:val="21E3BF64"/>
    <w:rsid w:val="21E724AA"/>
    <w:rsid w:val="22077C78"/>
    <w:rsid w:val="220B9A76"/>
    <w:rsid w:val="2214127C"/>
    <w:rsid w:val="222192B6"/>
    <w:rsid w:val="222438DA"/>
    <w:rsid w:val="22295FB4"/>
    <w:rsid w:val="22389A8D"/>
    <w:rsid w:val="2247CEC6"/>
    <w:rsid w:val="22482228"/>
    <w:rsid w:val="2254E2EE"/>
    <w:rsid w:val="2255A4D4"/>
    <w:rsid w:val="227C70D1"/>
    <w:rsid w:val="227D89DD"/>
    <w:rsid w:val="22833466"/>
    <w:rsid w:val="22A20D02"/>
    <w:rsid w:val="2319B811"/>
    <w:rsid w:val="231B7177"/>
    <w:rsid w:val="231EEEE3"/>
    <w:rsid w:val="2322AC0C"/>
    <w:rsid w:val="23623A59"/>
    <w:rsid w:val="236A06FD"/>
    <w:rsid w:val="23746E39"/>
    <w:rsid w:val="237AC47F"/>
    <w:rsid w:val="23F070E3"/>
    <w:rsid w:val="23FCF088"/>
    <w:rsid w:val="24199B08"/>
    <w:rsid w:val="2423834E"/>
    <w:rsid w:val="2433BC9E"/>
    <w:rsid w:val="24538BA1"/>
    <w:rsid w:val="24736618"/>
    <w:rsid w:val="24A643CB"/>
    <w:rsid w:val="24A7412C"/>
    <w:rsid w:val="24A76C72"/>
    <w:rsid w:val="24C20821"/>
    <w:rsid w:val="24D798BE"/>
    <w:rsid w:val="24FD4849"/>
    <w:rsid w:val="25184C1E"/>
    <w:rsid w:val="251D44BB"/>
    <w:rsid w:val="2543A539"/>
    <w:rsid w:val="255B0813"/>
    <w:rsid w:val="255BE882"/>
    <w:rsid w:val="257A15FF"/>
    <w:rsid w:val="257B8B8D"/>
    <w:rsid w:val="2599D558"/>
    <w:rsid w:val="25C3ED76"/>
    <w:rsid w:val="25CF015D"/>
    <w:rsid w:val="25D793A5"/>
    <w:rsid w:val="25DEDD23"/>
    <w:rsid w:val="261928C2"/>
    <w:rsid w:val="262D27E8"/>
    <w:rsid w:val="2673F71F"/>
    <w:rsid w:val="26756C68"/>
    <w:rsid w:val="26A45B8A"/>
    <w:rsid w:val="26A51601"/>
    <w:rsid w:val="26A8A355"/>
    <w:rsid w:val="26CEF0CE"/>
    <w:rsid w:val="272C7172"/>
    <w:rsid w:val="273F0D0F"/>
    <w:rsid w:val="274FE1A1"/>
    <w:rsid w:val="2783C7E1"/>
    <w:rsid w:val="278B57DF"/>
    <w:rsid w:val="27A9E369"/>
    <w:rsid w:val="27AB2FB7"/>
    <w:rsid w:val="27AB35AF"/>
    <w:rsid w:val="27CE248F"/>
    <w:rsid w:val="27DA43F8"/>
    <w:rsid w:val="280AE8F2"/>
    <w:rsid w:val="28295767"/>
    <w:rsid w:val="2835743D"/>
    <w:rsid w:val="2838AA86"/>
    <w:rsid w:val="284C08AF"/>
    <w:rsid w:val="284C2F92"/>
    <w:rsid w:val="284E9131"/>
    <w:rsid w:val="28577DE3"/>
    <w:rsid w:val="285D14CE"/>
    <w:rsid w:val="286B275E"/>
    <w:rsid w:val="2873731E"/>
    <w:rsid w:val="287CD680"/>
    <w:rsid w:val="2898EBF4"/>
    <w:rsid w:val="28B7EBF3"/>
    <w:rsid w:val="28D57D44"/>
    <w:rsid w:val="28D9F912"/>
    <w:rsid w:val="28EDC506"/>
    <w:rsid w:val="28F8138B"/>
    <w:rsid w:val="28FAA590"/>
    <w:rsid w:val="28FB2A7E"/>
    <w:rsid w:val="290A3156"/>
    <w:rsid w:val="29160148"/>
    <w:rsid w:val="293DC105"/>
    <w:rsid w:val="293E2680"/>
    <w:rsid w:val="2940CD28"/>
    <w:rsid w:val="2946488E"/>
    <w:rsid w:val="294A4082"/>
    <w:rsid w:val="2950B2C1"/>
    <w:rsid w:val="296E1782"/>
    <w:rsid w:val="297FD37D"/>
    <w:rsid w:val="2987892B"/>
    <w:rsid w:val="298ABC1A"/>
    <w:rsid w:val="299818A6"/>
    <w:rsid w:val="29C4F17C"/>
    <w:rsid w:val="29C6A416"/>
    <w:rsid w:val="29D9A981"/>
    <w:rsid w:val="29E35A90"/>
    <w:rsid w:val="2A0E35A9"/>
    <w:rsid w:val="2A266D57"/>
    <w:rsid w:val="2A3816A2"/>
    <w:rsid w:val="2A536B34"/>
    <w:rsid w:val="2A632CF4"/>
    <w:rsid w:val="2A670932"/>
    <w:rsid w:val="2A730EFD"/>
    <w:rsid w:val="2A9907D1"/>
    <w:rsid w:val="2ACE5580"/>
    <w:rsid w:val="2AE875C3"/>
    <w:rsid w:val="2AF3D6C0"/>
    <w:rsid w:val="2B00774E"/>
    <w:rsid w:val="2B06F0DF"/>
    <w:rsid w:val="2B0CF483"/>
    <w:rsid w:val="2B139614"/>
    <w:rsid w:val="2B3607C1"/>
    <w:rsid w:val="2B4D8428"/>
    <w:rsid w:val="2B627FFB"/>
    <w:rsid w:val="2B68AAFB"/>
    <w:rsid w:val="2B74D359"/>
    <w:rsid w:val="2B7BCF14"/>
    <w:rsid w:val="2BBF5DC8"/>
    <w:rsid w:val="2BC027D7"/>
    <w:rsid w:val="2BC238C2"/>
    <w:rsid w:val="2BCAF905"/>
    <w:rsid w:val="2BDB3602"/>
    <w:rsid w:val="2BDFEF8B"/>
    <w:rsid w:val="2BE62809"/>
    <w:rsid w:val="2BF6512E"/>
    <w:rsid w:val="2C2065B8"/>
    <w:rsid w:val="2C289BAB"/>
    <w:rsid w:val="2C70CE0F"/>
    <w:rsid w:val="2C758501"/>
    <w:rsid w:val="2C9D1B22"/>
    <w:rsid w:val="2CB129F9"/>
    <w:rsid w:val="2CB5643D"/>
    <w:rsid w:val="2CD645CE"/>
    <w:rsid w:val="2CE2204C"/>
    <w:rsid w:val="2CEDF8C2"/>
    <w:rsid w:val="2CF3E1E2"/>
    <w:rsid w:val="2CFFD813"/>
    <w:rsid w:val="2D125B28"/>
    <w:rsid w:val="2D145785"/>
    <w:rsid w:val="2D1D7802"/>
    <w:rsid w:val="2D1D7B99"/>
    <w:rsid w:val="2D29E4AD"/>
    <w:rsid w:val="2D2B5B38"/>
    <w:rsid w:val="2D540EF5"/>
    <w:rsid w:val="2D650D2F"/>
    <w:rsid w:val="2D69E550"/>
    <w:rsid w:val="2D77B87C"/>
    <w:rsid w:val="2D84B849"/>
    <w:rsid w:val="2DA69AB2"/>
    <w:rsid w:val="2DCB47B4"/>
    <w:rsid w:val="2DCC8334"/>
    <w:rsid w:val="2DCF05CB"/>
    <w:rsid w:val="2DCF67B1"/>
    <w:rsid w:val="2DDB07E9"/>
    <w:rsid w:val="2DE15901"/>
    <w:rsid w:val="2E0591AA"/>
    <w:rsid w:val="2E24DF0A"/>
    <w:rsid w:val="2E6D157C"/>
    <w:rsid w:val="2E7C8260"/>
    <w:rsid w:val="2E8802FC"/>
    <w:rsid w:val="2E898AC9"/>
    <w:rsid w:val="2E9AAA3E"/>
    <w:rsid w:val="2E9B015F"/>
    <w:rsid w:val="2E9C11D5"/>
    <w:rsid w:val="2EA358A3"/>
    <w:rsid w:val="2EC92916"/>
    <w:rsid w:val="2ECF068B"/>
    <w:rsid w:val="2EDB9CAF"/>
    <w:rsid w:val="2EE52E9C"/>
    <w:rsid w:val="2EF63109"/>
    <w:rsid w:val="2EF9E95B"/>
    <w:rsid w:val="2F000B80"/>
    <w:rsid w:val="2F2AA850"/>
    <w:rsid w:val="2F3B5B33"/>
    <w:rsid w:val="2F5EAAAB"/>
    <w:rsid w:val="2F7E6452"/>
    <w:rsid w:val="2F9184BF"/>
    <w:rsid w:val="2FAFD3AC"/>
    <w:rsid w:val="2FB9ADEA"/>
    <w:rsid w:val="2FBDD713"/>
    <w:rsid w:val="2FD2128A"/>
    <w:rsid w:val="2FF67383"/>
    <w:rsid w:val="301B3E2D"/>
    <w:rsid w:val="30228FDE"/>
    <w:rsid w:val="3027B183"/>
    <w:rsid w:val="302C9C2B"/>
    <w:rsid w:val="30522384"/>
    <w:rsid w:val="306FEFB0"/>
    <w:rsid w:val="308119FF"/>
    <w:rsid w:val="30933A26"/>
    <w:rsid w:val="30ACDB31"/>
    <w:rsid w:val="30C18A42"/>
    <w:rsid w:val="31130D7A"/>
    <w:rsid w:val="3124A57D"/>
    <w:rsid w:val="3149AB0E"/>
    <w:rsid w:val="316C2F28"/>
    <w:rsid w:val="316C4FE2"/>
    <w:rsid w:val="316D4D14"/>
    <w:rsid w:val="31702E03"/>
    <w:rsid w:val="31A9A473"/>
    <w:rsid w:val="31B8F541"/>
    <w:rsid w:val="31BCB870"/>
    <w:rsid w:val="31E8EE0A"/>
    <w:rsid w:val="32111B58"/>
    <w:rsid w:val="322B8A72"/>
    <w:rsid w:val="3237BDCC"/>
    <w:rsid w:val="324484A8"/>
    <w:rsid w:val="324D63EC"/>
    <w:rsid w:val="325FDDD7"/>
    <w:rsid w:val="3293223B"/>
    <w:rsid w:val="329CE96D"/>
    <w:rsid w:val="32ACFE54"/>
    <w:rsid w:val="32B79E2F"/>
    <w:rsid w:val="32F8B681"/>
    <w:rsid w:val="32F8C372"/>
    <w:rsid w:val="33040113"/>
    <w:rsid w:val="331D633D"/>
    <w:rsid w:val="33299B4C"/>
    <w:rsid w:val="3338A101"/>
    <w:rsid w:val="333AAE1A"/>
    <w:rsid w:val="33438C0E"/>
    <w:rsid w:val="3354D6E2"/>
    <w:rsid w:val="335CFFBF"/>
    <w:rsid w:val="335D8E40"/>
    <w:rsid w:val="33875BF1"/>
    <w:rsid w:val="33986E2A"/>
    <w:rsid w:val="3398A4C7"/>
    <w:rsid w:val="33AEA718"/>
    <w:rsid w:val="33AF743A"/>
    <w:rsid w:val="33BBA222"/>
    <w:rsid w:val="33D71E71"/>
    <w:rsid w:val="33D93232"/>
    <w:rsid w:val="33DC47DE"/>
    <w:rsid w:val="33F92900"/>
    <w:rsid w:val="341BAEF4"/>
    <w:rsid w:val="341D8F76"/>
    <w:rsid w:val="342898A7"/>
    <w:rsid w:val="343EAAE4"/>
    <w:rsid w:val="344ACDA3"/>
    <w:rsid w:val="34690ACC"/>
    <w:rsid w:val="34897409"/>
    <w:rsid w:val="348A34EC"/>
    <w:rsid w:val="34AB79BE"/>
    <w:rsid w:val="34DD34EC"/>
    <w:rsid w:val="35003A68"/>
    <w:rsid w:val="350599C7"/>
    <w:rsid w:val="351D3A28"/>
    <w:rsid w:val="3571F350"/>
    <w:rsid w:val="35B0F525"/>
    <w:rsid w:val="35B43D48"/>
    <w:rsid w:val="35CEB7F6"/>
    <w:rsid w:val="35EC8778"/>
    <w:rsid w:val="36014A46"/>
    <w:rsid w:val="360C7EDA"/>
    <w:rsid w:val="3614742A"/>
    <w:rsid w:val="36187DE5"/>
    <w:rsid w:val="36277553"/>
    <w:rsid w:val="363A0348"/>
    <w:rsid w:val="3654BBE5"/>
    <w:rsid w:val="3656978D"/>
    <w:rsid w:val="365B2DBE"/>
    <w:rsid w:val="365D4B94"/>
    <w:rsid w:val="366DD4EE"/>
    <w:rsid w:val="36704BBF"/>
    <w:rsid w:val="367D70F7"/>
    <w:rsid w:val="369A819E"/>
    <w:rsid w:val="36A05B15"/>
    <w:rsid w:val="36B13AA4"/>
    <w:rsid w:val="36B1C3F3"/>
    <w:rsid w:val="36B32DE3"/>
    <w:rsid w:val="36CF727D"/>
    <w:rsid w:val="3704D58D"/>
    <w:rsid w:val="37087502"/>
    <w:rsid w:val="3732C893"/>
    <w:rsid w:val="374A19E5"/>
    <w:rsid w:val="3756AADD"/>
    <w:rsid w:val="375E4E9B"/>
    <w:rsid w:val="375EAB78"/>
    <w:rsid w:val="377B7390"/>
    <w:rsid w:val="377CD2B9"/>
    <w:rsid w:val="37993780"/>
    <w:rsid w:val="37A82E8E"/>
    <w:rsid w:val="37B1EDAE"/>
    <w:rsid w:val="37DF8B46"/>
    <w:rsid w:val="37E113E4"/>
    <w:rsid w:val="37E2735F"/>
    <w:rsid w:val="381D4758"/>
    <w:rsid w:val="381E3590"/>
    <w:rsid w:val="382B40A3"/>
    <w:rsid w:val="382D2332"/>
    <w:rsid w:val="383886DE"/>
    <w:rsid w:val="384F8D16"/>
    <w:rsid w:val="38550952"/>
    <w:rsid w:val="3856A0EE"/>
    <w:rsid w:val="38854022"/>
    <w:rsid w:val="3894DEEA"/>
    <w:rsid w:val="38B8CEE0"/>
    <w:rsid w:val="391132F6"/>
    <w:rsid w:val="3956A77B"/>
    <w:rsid w:val="397492B4"/>
    <w:rsid w:val="398B5941"/>
    <w:rsid w:val="398D378A"/>
    <w:rsid w:val="398DEE7E"/>
    <w:rsid w:val="3998FBBC"/>
    <w:rsid w:val="39A6290D"/>
    <w:rsid w:val="39BBF392"/>
    <w:rsid w:val="39CC1A38"/>
    <w:rsid w:val="39EE8295"/>
    <w:rsid w:val="39EEEE71"/>
    <w:rsid w:val="3A1749FC"/>
    <w:rsid w:val="3A184ACF"/>
    <w:rsid w:val="3A288BE6"/>
    <w:rsid w:val="3A29BDBD"/>
    <w:rsid w:val="3A2BED45"/>
    <w:rsid w:val="3A40E9CE"/>
    <w:rsid w:val="3A6D034A"/>
    <w:rsid w:val="3A714045"/>
    <w:rsid w:val="3AA8DDAC"/>
    <w:rsid w:val="3ACFE406"/>
    <w:rsid w:val="3AD5EB48"/>
    <w:rsid w:val="3AF1B0F2"/>
    <w:rsid w:val="3AF9F653"/>
    <w:rsid w:val="3B14E9D4"/>
    <w:rsid w:val="3B20EC21"/>
    <w:rsid w:val="3B52650C"/>
    <w:rsid w:val="3B596B35"/>
    <w:rsid w:val="3B61A72B"/>
    <w:rsid w:val="3B77AB7D"/>
    <w:rsid w:val="3B7E0343"/>
    <w:rsid w:val="3B99CCDE"/>
    <w:rsid w:val="3B9F23F3"/>
    <w:rsid w:val="3BB16DFB"/>
    <w:rsid w:val="3BB32D44"/>
    <w:rsid w:val="3BBC41A7"/>
    <w:rsid w:val="3BE2AF3A"/>
    <w:rsid w:val="3C23AB26"/>
    <w:rsid w:val="3C282369"/>
    <w:rsid w:val="3C2BBC31"/>
    <w:rsid w:val="3C4B1F8A"/>
    <w:rsid w:val="3C5FFA7B"/>
    <w:rsid w:val="3C6BC4B2"/>
    <w:rsid w:val="3C6F2D21"/>
    <w:rsid w:val="3C804C74"/>
    <w:rsid w:val="3C8A725A"/>
    <w:rsid w:val="3C94C98D"/>
    <w:rsid w:val="3CA16BDE"/>
    <w:rsid w:val="3CA73389"/>
    <w:rsid w:val="3CAA4128"/>
    <w:rsid w:val="3CB0F2E1"/>
    <w:rsid w:val="3CB7B878"/>
    <w:rsid w:val="3CC9FE42"/>
    <w:rsid w:val="3CCAA395"/>
    <w:rsid w:val="3CCBA32E"/>
    <w:rsid w:val="3CF14CFB"/>
    <w:rsid w:val="3D030CB1"/>
    <w:rsid w:val="3D123CD8"/>
    <w:rsid w:val="3D24A630"/>
    <w:rsid w:val="3D58568E"/>
    <w:rsid w:val="3D5DFB0A"/>
    <w:rsid w:val="3D624AB8"/>
    <w:rsid w:val="3D7C98C3"/>
    <w:rsid w:val="3D87CDD9"/>
    <w:rsid w:val="3D9FF0C6"/>
    <w:rsid w:val="3DAC8ABD"/>
    <w:rsid w:val="3DB12FE0"/>
    <w:rsid w:val="3DC13835"/>
    <w:rsid w:val="3DD21DE1"/>
    <w:rsid w:val="3DE4F3F5"/>
    <w:rsid w:val="3DF2FD54"/>
    <w:rsid w:val="3E005D8C"/>
    <w:rsid w:val="3E03D500"/>
    <w:rsid w:val="3E0D3F53"/>
    <w:rsid w:val="3E37FB10"/>
    <w:rsid w:val="3E472D37"/>
    <w:rsid w:val="3E5BD199"/>
    <w:rsid w:val="3E73C04D"/>
    <w:rsid w:val="3E8A310F"/>
    <w:rsid w:val="3E9254B7"/>
    <w:rsid w:val="3ED5F77D"/>
    <w:rsid w:val="3EDBFB9D"/>
    <w:rsid w:val="3EF0A31F"/>
    <w:rsid w:val="3F07ED03"/>
    <w:rsid w:val="3F0A034F"/>
    <w:rsid w:val="3F15694D"/>
    <w:rsid w:val="3F68C2D3"/>
    <w:rsid w:val="3F6A4DD4"/>
    <w:rsid w:val="3F8DCC6A"/>
    <w:rsid w:val="3F8FCA52"/>
    <w:rsid w:val="3FAB7BF5"/>
    <w:rsid w:val="3FACE21C"/>
    <w:rsid w:val="3FB18FDD"/>
    <w:rsid w:val="3FD7EDC5"/>
    <w:rsid w:val="3FE01EB1"/>
    <w:rsid w:val="401CFAEA"/>
    <w:rsid w:val="401F0F99"/>
    <w:rsid w:val="40282216"/>
    <w:rsid w:val="403144C4"/>
    <w:rsid w:val="40382F7C"/>
    <w:rsid w:val="40478976"/>
    <w:rsid w:val="40518268"/>
    <w:rsid w:val="4056B9ED"/>
    <w:rsid w:val="405E4C83"/>
    <w:rsid w:val="4061C7B4"/>
    <w:rsid w:val="4072A3CA"/>
    <w:rsid w:val="4076D300"/>
    <w:rsid w:val="409C8531"/>
    <w:rsid w:val="40A04E24"/>
    <w:rsid w:val="40A06B45"/>
    <w:rsid w:val="40CB1063"/>
    <w:rsid w:val="40D0F084"/>
    <w:rsid w:val="40D9AAD9"/>
    <w:rsid w:val="40DF6529"/>
    <w:rsid w:val="4129115C"/>
    <w:rsid w:val="412A0402"/>
    <w:rsid w:val="414962F9"/>
    <w:rsid w:val="4150A035"/>
    <w:rsid w:val="41594994"/>
    <w:rsid w:val="415D23CD"/>
    <w:rsid w:val="419B72E0"/>
    <w:rsid w:val="41AB793C"/>
    <w:rsid w:val="41B0FD39"/>
    <w:rsid w:val="41BD6F7F"/>
    <w:rsid w:val="41EE75D5"/>
    <w:rsid w:val="42021C3B"/>
    <w:rsid w:val="42099779"/>
    <w:rsid w:val="420AAE59"/>
    <w:rsid w:val="42444772"/>
    <w:rsid w:val="424A9FF2"/>
    <w:rsid w:val="424D691A"/>
    <w:rsid w:val="426DD66D"/>
    <w:rsid w:val="42827834"/>
    <w:rsid w:val="42970BA4"/>
    <w:rsid w:val="42A905D0"/>
    <w:rsid w:val="42BA6048"/>
    <w:rsid w:val="42BB552D"/>
    <w:rsid w:val="42D33FBF"/>
    <w:rsid w:val="42DEC7D2"/>
    <w:rsid w:val="42F40C34"/>
    <w:rsid w:val="430C51C1"/>
    <w:rsid w:val="43556351"/>
    <w:rsid w:val="4374F7BF"/>
    <w:rsid w:val="4377652E"/>
    <w:rsid w:val="437DC2E9"/>
    <w:rsid w:val="43964A33"/>
    <w:rsid w:val="43B68A21"/>
    <w:rsid w:val="43BD85E2"/>
    <w:rsid w:val="43BE4130"/>
    <w:rsid w:val="43C2F936"/>
    <w:rsid w:val="43E0808F"/>
    <w:rsid w:val="43EF9EE8"/>
    <w:rsid w:val="43F77260"/>
    <w:rsid w:val="441254DA"/>
    <w:rsid w:val="44141651"/>
    <w:rsid w:val="441884EA"/>
    <w:rsid w:val="4431FEFE"/>
    <w:rsid w:val="445F2B0E"/>
    <w:rsid w:val="44618F82"/>
    <w:rsid w:val="447BFE54"/>
    <w:rsid w:val="44829DCD"/>
    <w:rsid w:val="44997730"/>
    <w:rsid w:val="44A65A81"/>
    <w:rsid w:val="44E8BCCF"/>
    <w:rsid w:val="44E8BFCF"/>
    <w:rsid w:val="44F28D71"/>
    <w:rsid w:val="44F6FFFF"/>
    <w:rsid w:val="44FD5233"/>
    <w:rsid w:val="45059B3F"/>
    <w:rsid w:val="450E2722"/>
    <w:rsid w:val="450EEC80"/>
    <w:rsid w:val="4520FC1F"/>
    <w:rsid w:val="452C6246"/>
    <w:rsid w:val="453FF148"/>
    <w:rsid w:val="45456560"/>
    <w:rsid w:val="454D892F"/>
    <w:rsid w:val="4572D4EB"/>
    <w:rsid w:val="4592317D"/>
    <w:rsid w:val="45AADDCF"/>
    <w:rsid w:val="45CB5F79"/>
    <w:rsid w:val="45E2A348"/>
    <w:rsid w:val="4600A10A"/>
    <w:rsid w:val="463A98E0"/>
    <w:rsid w:val="463B46BA"/>
    <w:rsid w:val="464195F8"/>
    <w:rsid w:val="4650DFDF"/>
    <w:rsid w:val="465BD8BD"/>
    <w:rsid w:val="469993F8"/>
    <w:rsid w:val="46A41D76"/>
    <w:rsid w:val="46A86403"/>
    <w:rsid w:val="46B73D7C"/>
    <w:rsid w:val="46C9A936"/>
    <w:rsid w:val="46DDF1E1"/>
    <w:rsid w:val="46EEF58A"/>
    <w:rsid w:val="46FDF0BE"/>
    <w:rsid w:val="471AD3A0"/>
    <w:rsid w:val="4720700E"/>
    <w:rsid w:val="47413582"/>
    <w:rsid w:val="474BC203"/>
    <w:rsid w:val="474F3311"/>
    <w:rsid w:val="4753654D"/>
    <w:rsid w:val="4761C8C1"/>
    <w:rsid w:val="47855E4B"/>
    <w:rsid w:val="4798B72B"/>
    <w:rsid w:val="47B00D91"/>
    <w:rsid w:val="47C508C0"/>
    <w:rsid w:val="47E811F4"/>
    <w:rsid w:val="4821A1FE"/>
    <w:rsid w:val="483FD64F"/>
    <w:rsid w:val="4878EF98"/>
    <w:rsid w:val="48B1260F"/>
    <w:rsid w:val="48B3C830"/>
    <w:rsid w:val="48CE287A"/>
    <w:rsid w:val="48E93075"/>
    <w:rsid w:val="48FB61AD"/>
    <w:rsid w:val="49196A2E"/>
    <w:rsid w:val="49338C09"/>
    <w:rsid w:val="49492678"/>
    <w:rsid w:val="494EEF22"/>
    <w:rsid w:val="498715B6"/>
    <w:rsid w:val="4987D654"/>
    <w:rsid w:val="4994486B"/>
    <w:rsid w:val="49A26163"/>
    <w:rsid w:val="49ADABD3"/>
    <w:rsid w:val="49C170E8"/>
    <w:rsid w:val="49F02F50"/>
    <w:rsid w:val="4A065F0A"/>
    <w:rsid w:val="4A21E651"/>
    <w:rsid w:val="4A2BD5F7"/>
    <w:rsid w:val="4A422164"/>
    <w:rsid w:val="4A453FD7"/>
    <w:rsid w:val="4A557417"/>
    <w:rsid w:val="4A582D8D"/>
    <w:rsid w:val="4A6A0D12"/>
    <w:rsid w:val="4A72BAB9"/>
    <w:rsid w:val="4A9126F0"/>
    <w:rsid w:val="4A997E5F"/>
    <w:rsid w:val="4A9FB859"/>
    <w:rsid w:val="4AAE207C"/>
    <w:rsid w:val="4AB6CDE3"/>
    <w:rsid w:val="4AC3DE53"/>
    <w:rsid w:val="4AEE132F"/>
    <w:rsid w:val="4AFA47DD"/>
    <w:rsid w:val="4B037159"/>
    <w:rsid w:val="4B135546"/>
    <w:rsid w:val="4B17FA48"/>
    <w:rsid w:val="4B260F6D"/>
    <w:rsid w:val="4B2BC287"/>
    <w:rsid w:val="4B43677E"/>
    <w:rsid w:val="4B471560"/>
    <w:rsid w:val="4B698B02"/>
    <w:rsid w:val="4B9AF8EA"/>
    <w:rsid w:val="4BA20A4C"/>
    <w:rsid w:val="4BEE5B33"/>
    <w:rsid w:val="4C2552B0"/>
    <w:rsid w:val="4C614909"/>
    <w:rsid w:val="4C62E9BB"/>
    <w:rsid w:val="4C7F60BB"/>
    <w:rsid w:val="4C7F7471"/>
    <w:rsid w:val="4C88CDD9"/>
    <w:rsid w:val="4C8DAB4E"/>
    <w:rsid w:val="4CB96DCB"/>
    <w:rsid w:val="4CDE95E2"/>
    <w:rsid w:val="4CEBA199"/>
    <w:rsid w:val="4CFA7DF9"/>
    <w:rsid w:val="4CFD3EB5"/>
    <w:rsid w:val="4D3C62F9"/>
    <w:rsid w:val="4D3F4339"/>
    <w:rsid w:val="4D4CCCA3"/>
    <w:rsid w:val="4D7A1A23"/>
    <w:rsid w:val="4D7CDD0C"/>
    <w:rsid w:val="4D87B08C"/>
    <w:rsid w:val="4DAC4E0A"/>
    <w:rsid w:val="4DB6D823"/>
    <w:rsid w:val="4DBF1386"/>
    <w:rsid w:val="4DBF91D8"/>
    <w:rsid w:val="4DC12C1F"/>
    <w:rsid w:val="4DD8AFCF"/>
    <w:rsid w:val="4DDE10E9"/>
    <w:rsid w:val="4DE3211E"/>
    <w:rsid w:val="4DF88B14"/>
    <w:rsid w:val="4DFAF7C3"/>
    <w:rsid w:val="4E1F8E62"/>
    <w:rsid w:val="4E2E1781"/>
    <w:rsid w:val="4E3C8862"/>
    <w:rsid w:val="4E3DA721"/>
    <w:rsid w:val="4E609965"/>
    <w:rsid w:val="4EAC4D95"/>
    <w:rsid w:val="4EAC784C"/>
    <w:rsid w:val="4EB2040F"/>
    <w:rsid w:val="4ECF1DEA"/>
    <w:rsid w:val="4F13569A"/>
    <w:rsid w:val="4F518E95"/>
    <w:rsid w:val="4F57D2FA"/>
    <w:rsid w:val="4F63E615"/>
    <w:rsid w:val="4F64BF7D"/>
    <w:rsid w:val="4FA082F1"/>
    <w:rsid w:val="4FCDC486"/>
    <w:rsid w:val="4FE1FA12"/>
    <w:rsid w:val="4FF8D8F5"/>
    <w:rsid w:val="50018765"/>
    <w:rsid w:val="50061221"/>
    <w:rsid w:val="50092F21"/>
    <w:rsid w:val="5013236E"/>
    <w:rsid w:val="501FBC0E"/>
    <w:rsid w:val="502B85E7"/>
    <w:rsid w:val="5038CB63"/>
    <w:rsid w:val="5054CEC1"/>
    <w:rsid w:val="50741C78"/>
    <w:rsid w:val="507F2008"/>
    <w:rsid w:val="50A21378"/>
    <w:rsid w:val="50BD41C7"/>
    <w:rsid w:val="50BE0E5D"/>
    <w:rsid w:val="50C89C26"/>
    <w:rsid w:val="50CD3A20"/>
    <w:rsid w:val="50D5E657"/>
    <w:rsid w:val="50EBD142"/>
    <w:rsid w:val="50FD81EF"/>
    <w:rsid w:val="50FF6200"/>
    <w:rsid w:val="512D98DD"/>
    <w:rsid w:val="512EEEB2"/>
    <w:rsid w:val="51514F80"/>
    <w:rsid w:val="515250D4"/>
    <w:rsid w:val="5182CD68"/>
    <w:rsid w:val="51E20298"/>
    <w:rsid w:val="51EDEE18"/>
    <w:rsid w:val="521525F8"/>
    <w:rsid w:val="523117EC"/>
    <w:rsid w:val="5239A3B9"/>
    <w:rsid w:val="523F483B"/>
    <w:rsid w:val="5246D965"/>
    <w:rsid w:val="524E1321"/>
    <w:rsid w:val="52528A38"/>
    <w:rsid w:val="527385CA"/>
    <w:rsid w:val="528201CB"/>
    <w:rsid w:val="528A77F5"/>
    <w:rsid w:val="528D7E84"/>
    <w:rsid w:val="5297A7AE"/>
    <w:rsid w:val="5298CB0B"/>
    <w:rsid w:val="52B3833F"/>
    <w:rsid w:val="52BA131E"/>
    <w:rsid w:val="52F684F5"/>
    <w:rsid w:val="53110F57"/>
    <w:rsid w:val="533A1364"/>
    <w:rsid w:val="533EB1A3"/>
    <w:rsid w:val="53520DCE"/>
    <w:rsid w:val="53594A33"/>
    <w:rsid w:val="537504B6"/>
    <w:rsid w:val="539994A1"/>
    <w:rsid w:val="539AE63E"/>
    <w:rsid w:val="53ABD229"/>
    <w:rsid w:val="53BD8EBA"/>
    <w:rsid w:val="53D1CD14"/>
    <w:rsid w:val="53D3E599"/>
    <w:rsid w:val="53E0794B"/>
    <w:rsid w:val="53FACCD5"/>
    <w:rsid w:val="541176F9"/>
    <w:rsid w:val="5413F288"/>
    <w:rsid w:val="541D5BF2"/>
    <w:rsid w:val="544F83B4"/>
    <w:rsid w:val="54714884"/>
    <w:rsid w:val="547167ED"/>
    <w:rsid w:val="54716AF7"/>
    <w:rsid w:val="547CD1D9"/>
    <w:rsid w:val="548C94A3"/>
    <w:rsid w:val="54A48349"/>
    <w:rsid w:val="54C09A2A"/>
    <w:rsid w:val="54E183D1"/>
    <w:rsid w:val="54EB0FED"/>
    <w:rsid w:val="54FFB335"/>
    <w:rsid w:val="550D8FD4"/>
    <w:rsid w:val="550F43A3"/>
    <w:rsid w:val="553A01C1"/>
    <w:rsid w:val="5557CA0F"/>
    <w:rsid w:val="5569F8C9"/>
    <w:rsid w:val="5586AF07"/>
    <w:rsid w:val="55882A5B"/>
    <w:rsid w:val="558D85A8"/>
    <w:rsid w:val="5592F53B"/>
    <w:rsid w:val="55A33E1B"/>
    <w:rsid w:val="55A5CDD4"/>
    <w:rsid w:val="55B20317"/>
    <w:rsid w:val="55DBADB7"/>
    <w:rsid w:val="55E4DF84"/>
    <w:rsid w:val="55E5CBBF"/>
    <w:rsid w:val="55E7BBB4"/>
    <w:rsid w:val="56017297"/>
    <w:rsid w:val="5609054F"/>
    <w:rsid w:val="560B8508"/>
    <w:rsid w:val="560E140B"/>
    <w:rsid w:val="562024D4"/>
    <w:rsid w:val="562A5F4A"/>
    <w:rsid w:val="563AA951"/>
    <w:rsid w:val="563F5261"/>
    <w:rsid w:val="5647131A"/>
    <w:rsid w:val="5651C777"/>
    <w:rsid w:val="56A90B66"/>
    <w:rsid w:val="56CA56CF"/>
    <w:rsid w:val="56E0BE26"/>
    <w:rsid w:val="56F10CC6"/>
    <w:rsid w:val="56F37CD1"/>
    <w:rsid w:val="56F8A4B9"/>
    <w:rsid w:val="57131005"/>
    <w:rsid w:val="57234ADE"/>
    <w:rsid w:val="5725EFEA"/>
    <w:rsid w:val="57327005"/>
    <w:rsid w:val="5734B156"/>
    <w:rsid w:val="5745BC8E"/>
    <w:rsid w:val="57515B13"/>
    <w:rsid w:val="5753B699"/>
    <w:rsid w:val="5764F6FC"/>
    <w:rsid w:val="5773A99B"/>
    <w:rsid w:val="577A1A39"/>
    <w:rsid w:val="5780B6C4"/>
    <w:rsid w:val="57A33F6C"/>
    <w:rsid w:val="57A7DD5D"/>
    <w:rsid w:val="57A92D6D"/>
    <w:rsid w:val="57AA37C0"/>
    <w:rsid w:val="57AB8ECB"/>
    <w:rsid w:val="57BD077B"/>
    <w:rsid w:val="57CD958A"/>
    <w:rsid w:val="57DC8FC2"/>
    <w:rsid w:val="57F5E36E"/>
    <w:rsid w:val="57FF1D3D"/>
    <w:rsid w:val="581A96F8"/>
    <w:rsid w:val="58330392"/>
    <w:rsid w:val="583764F6"/>
    <w:rsid w:val="58392AC7"/>
    <w:rsid w:val="583D1815"/>
    <w:rsid w:val="584719F8"/>
    <w:rsid w:val="584DF561"/>
    <w:rsid w:val="58586763"/>
    <w:rsid w:val="58699555"/>
    <w:rsid w:val="5880DCA2"/>
    <w:rsid w:val="5885DBB3"/>
    <w:rsid w:val="58A19FC1"/>
    <w:rsid w:val="58ADD5A1"/>
    <w:rsid w:val="58BFE6FE"/>
    <w:rsid w:val="58CB85F2"/>
    <w:rsid w:val="59105002"/>
    <w:rsid w:val="592A3ACE"/>
    <w:rsid w:val="5947737C"/>
    <w:rsid w:val="595271AA"/>
    <w:rsid w:val="595D0989"/>
    <w:rsid w:val="59637677"/>
    <w:rsid w:val="59746A83"/>
    <w:rsid w:val="5988F6DC"/>
    <w:rsid w:val="599E46BB"/>
    <w:rsid w:val="59A3810B"/>
    <w:rsid w:val="59ABE48E"/>
    <w:rsid w:val="59C9C285"/>
    <w:rsid w:val="59DF3DEE"/>
    <w:rsid w:val="59EF9665"/>
    <w:rsid w:val="5A032DB1"/>
    <w:rsid w:val="5A1757BC"/>
    <w:rsid w:val="5A2DE8D0"/>
    <w:rsid w:val="5A4E4867"/>
    <w:rsid w:val="5A57DD4F"/>
    <w:rsid w:val="5A5C9763"/>
    <w:rsid w:val="5A603337"/>
    <w:rsid w:val="5A7E5B6D"/>
    <w:rsid w:val="5A7FDE1C"/>
    <w:rsid w:val="5A8AD74A"/>
    <w:rsid w:val="5A9DA9F0"/>
    <w:rsid w:val="5AB567B0"/>
    <w:rsid w:val="5AB8C221"/>
    <w:rsid w:val="5ADCD6F5"/>
    <w:rsid w:val="5AE89AAB"/>
    <w:rsid w:val="5AECFF82"/>
    <w:rsid w:val="5B0BA973"/>
    <w:rsid w:val="5B0C7949"/>
    <w:rsid w:val="5B16E10D"/>
    <w:rsid w:val="5B2418D4"/>
    <w:rsid w:val="5B24267A"/>
    <w:rsid w:val="5B368E15"/>
    <w:rsid w:val="5B45DCC2"/>
    <w:rsid w:val="5BB5FF7D"/>
    <w:rsid w:val="5BD543D2"/>
    <w:rsid w:val="5BE703A9"/>
    <w:rsid w:val="5BFF14FD"/>
    <w:rsid w:val="5C1D3E1E"/>
    <w:rsid w:val="5C28C7F9"/>
    <w:rsid w:val="5C421704"/>
    <w:rsid w:val="5C4A24F2"/>
    <w:rsid w:val="5C553554"/>
    <w:rsid w:val="5CB3312D"/>
    <w:rsid w:val="5CB86CCB"/>
    <w:rsid w:val="5CBEA77E"/>
    <w:rsid w:val="5CC25E30"/>
    <w:rsid w:val="5CF614ED"/>
    <w:rsid w:val="5D0FB74C"/>
    <w:rsid w:val="5D14706D"/>
    <w:rsid w:val="5D341A4E"/>
    <w:rsid w:val="5D343859"/>
    <w:rsid w:val="5D6ECE33"/>
    <w:rsid w:val="5D756DCB"/>
    <w:rsid w:val="5D828219"/>
    <w:rsid w:val="5D940399"/>
    <w:rsid w:val="5D99C162"/>
    <w:rsid w:val="5D9A8D4A"/>
    <w:rsid w:val="5DB2DED4"/>
    <w:rsid w:val="5DB577A4"/>
    <w:rsid w:val="5DC60153"/>
    <w:rsid w:val="5DCEE4E0"/>
    <w:rsid w:val="5E175839"/>
    <w:rsid w:val="5E1A1076"/>
    <w:rsid w:val="5E20E5BB"/>
    <w:rsid w:val="5E242DC5"/>
    <w:rsid w:val="5E2826B1"/>
    <w:rsid w:val="5E2A5D57"/>
    <w:rsid w:val="5E42B2DE"/>
    <w:rsid w:val="5E546113"/>
    <w:rsid w:val="5E5D227F"/>
    <w:rsid w:val="5E763E56"/>
    <w:rsid w:val="5E80B78E"/>
    <w:rsid w:val="5E8FE4C9"/>
    <w:rsid w:val="5E9BE13D"/>
    <w:rsid w:val="5EA3CA24"/>
    <w:rsid w:val="5EA7BAD8"/>
    <w:rsid w:val="5EA9A7A6"/>
    <w:rsid w:val="5EC0D1C3"/>
    <w:rsid w:val="5EC84559"/>
    <w:rsid w:val="5ED7EDC1"/>
    <w:rsid w:val="5EE58037"/>
    <w:rsid w:val="5EEB2774"/>
    <w:rsid w:val="5F19B3B0"/>
    <w:rsid w:val="5F280BCC"/>
    <w:rsid w:val="5F299A81"/>
    <w:rsid w:val="5F31F62D"/>
    <w:rsid w:val="5F36272F"/>
    <w:rsid w:val="5F52956F"/>
    <w:rsid w:val="5F5D5376"/>
    <w:rsid w:val="5F622C4D"/>
    <w:rsid w:val="5F87780B"/>
    <w:rsid w:val="5F944DF6"/>
    <w:rsid w:val="5FBCDAAF"/>
    <w:rsid w:val="5FBDB8B6"/>
    <w:rsid w:val="5FC1E96F"/>
    <w:rsid w:val="5FDD360E"/>
    <w:rsid w:val="5FE0A2B1"/>
    <w:rsid w:val="5FE3806F"/>
    <w:rsid w:val="600382A3"/>
    <w:rsid w:val="6008B3A2"/>
    <w:rsid w:val="60247230"/>
    <w:rsid w:val="6037A90D"/>
    <w:rsid w:val="605BE7F7"/>
    <w:rsid w:val="606C63E9"/>
    <w:rsid w:val="6088BBD5"/>
    <w:rsid w:val="608A8C4D"/>
    <w:rsid w:val="60E2B36A"/>
    <w:rsid w:val="60ED2CF8"/>
    <w:rsid w:val="61171D61"/>
    <w:rsid w:val="611FCA13"/>
    <w:rsid w:val="615DDD83"/>
    <w:rsid w:val="61689062"/>
    <w:rsid w:val="616E5F8C"/>
    <w:rsid w:val="61747F4C"/>
    <w:rsid w:val="61A72DA6"/>
    <w:rsid w:val="61BB354C"/>
    <w:rsid w:val="61E85E3B"/>
    <w:rsid w:val="61F09F77"/>
    <w:rsid w:val="62056A4C"/>
    <w:rsid w:val="6232B1AA"/>
    <w:rsid w:val="623B63A6"/>
    <w:rsid w:val="625CAA9C"/>
    <w:rsid w:val="6275FED1"/>
    <w:rsid w:val="627A46F3"/>
    <w:rsid w:val="62B15CD6"/>
    <w:rsid w:val="62B6B642"/>
    <w:rsid w:val="62D2BD0B"/>
    <w:rsid w:val="62F3DD18"/>
    <w:rsid w:val="62F4F1D6"/>
    <w:rsid w:val="6310EA8B"/>
    <w:rsid w:val="631CF68B"/>
    <w:rsid w:val="631EDDF8"/>
    <w:rsid w:val="635023B0"/>
    <w:rsid w:val="63654470"/>
    <w:rsid w:val="636A724A"/>
    <w:rsid w:val="6388E636"/>
    <w:rsid w:val="638E4451"/>
    <w:rsid w:val="63913096"/>
    <w:rsid w:val="639F454F"/>
    <w:rsid w:val="63ADD151"/>
    <w:rsid w:val="63D4F488"/>
    <w:rsid w:val="63F0BC45"/>
    <w:rsid w:val="63FA4037"/>
    <w:rsid w:val="63FFB6C8"/>
    <w:rsid w:val="645244C3"/>
    <w:rsid w:val="64567450"/>
    <w:rsid w:val="646AE214"/>
    <w:rsid w:val="646B56AE"/>
    <w:rsid w:val="6473CBB6"/>
    <w:rsid w:val="647BE8B4"/>
    <w:rsid w:val="648DD079"/>
    <w:rsid w:val="64AC1842"/>
    <w:rsid w:val="64B924F2"/>
    <w:rsid w:val="64BFA201"/>
    <w:rsid w:val="64DE8EA0"/>
    <w:rsid w:val="64E9D60E"/>
    <w:rsid w:val="64EC1260"/>
    <w:rsid w:val="650FC20D"/>
    <w:rsid w:val="65103CD3"/>
    <w:rsid w:val="651652DD"/>
    <w:rsid w:val="6516C695"/>
    <w:rsid w:val="651B1322"/>
    <w:rsid w:val="6523DF8A"/>
    <w:rsid w:val="652783C8"/>
    <w:rsid w:val="653A2A25"/>
    <w:rsid w:val="65470945"/>
    <w:rsid w:val="6548E5E5"/>
    <w:rsid w:val="654D96BD"/>
    <w:rsid w:val="654E2F05"/>
    <w:rsid w:val="6555E666"/>
    <w:rsid w:val="655B3D03"/>
    <w:rsid w:val="6587946F"/>
    <w:rsid w:val="659B54A4"/>
    <w:rsid w:val="659C2DB8"/>
    <w:rsid w:val="65AC112D"/>
    <w:rsid w:val="65AE655E"/>
    <w:rsid w:val="65BD08C7"/>
    <w:rsid w:val="65BEF413"/>
    <w:rsid w:val="65BFA452"/>
    <w:rsid w:val="65D9D814"/>
    <w:rsid w:val="65DD9524"/>
    <w:rsid w:val="65F4D3B4"/>
    <w:rsid w:val="65FBB334"/>
    <w:rsid w:val="66132875"/>
    <w:rsid w:val="661363A7"/>
    <w:rsid w:val="66227822"/>
    <w:rsid w:val="662D4652"/>
    <w:rsid w:val="663B7730"/>
    <w:rsid w:val="66519D48"/>
    <w:rsid w:val="6652EE79"/>
    <w:rsid w:val="6655714C"/>
    <w:rsid w:val="665D226A"/>
    <w:rsid w:val="66601084"/>
    <w:rsid w:val="6660481C"/>
    <w:rsid w:val="666FF89E"/>
    <w:rsid w:val="6687B70A"/>
    <w:rsid w:val="66A3363E"/>
    <w:rsid w:val="66B32A38"/>
    <w:rsid w:val="66BD4552"/>
    <w:rsid w:val="66C7A3BA"/>
    <w:rsid w:val="66D72CF1"/>
    <w:rsid w:val="66D97A85"/>
    <w:rsid w:val="670D43C9"/>
    <w:rsid w:val="67227FBF"/>
    <w:rsid w:val="67292311"/>
    <w:rsid w:val="672ED84E"/>
    <w:rsid w:val="67449644"/>
    <w:rsid w:val="674641DC"/>
    <w:rsid w:val="67482289"/>
    <w:rsid w:val="675561F7"/>
    <w:rsid w:val="67828A21"/>
    <w:rsid w:val="679C13FE"/>
    <w:rsid w:val="67A92020"/>
    <w:rsid w:val="67C478E2"/>
    <w:rsid w:val="67C63046"/>
    <w:rsid w:val="67F152A7"/>
    <w:rsid w:val="68012D22"/>
    <w:rsid w:val="6817EFD9"/>
    <w:rsid w:val="681B33A6"/>
    <w:rsid w:val="68222A37"/>
    <w:rsid w:val="683BE071"/>
    <w:rsid w:val="6851A41C"/>
    <w:rsid w:val="68698D1E"/>
    <w:rsid w:val="6882BFB8"/>
    <w:rsid w:val="688A47FC"/>
    <w:rsid w:val="68ADC7F8"/>
    <w:rsid w:val="68AFC2E7"/>
    <w:rsid w:val="68B92C29"/>
    <w:rsid w:val="68ED3B95"/>
    <w:rsid w:val="68F1E117"/>
    <w:rsid w:val="69186C77"/>
    <w:rsid w:val="6928BC34"/>
    <w:rsid w:val="692A5391"/>
    <w:rsid w:val="69301B45"/>
    <w:rsid w:val="6951790E"/>
    <w:rsid w:val="696E417C"/>
    <w:rsid w:val="69898922"/>
    <w:rsid w:val="699806EA"/>
    <w:rsid w:val="69A5EDA6"/>
    <w:rsid w:val="69A945CA"/>
    <w:rsid w:val="69B413A7"/>
    <w:rsid w:val="69DCF80D"/>
    <w:rsid w:val="69E9FFC2"/>
    <w:rsid w:val="6A452EF7"/>
    <w:rsid w:val="6A4F7C3B"/>
    <w:rsid w:val="6A549842"/>
    <w:rsid w:val="6A564AF9"/>
    <w:rsid w:val="6A5E859C"/>
    <w:rsid w:val="6A7CC16C"/>
    <w:rsid w:val="6A7CFC4E"/>
    <w:rsid w:val="6A86C869"/>
    <w:rsid w:val="6A93A1DA"/>
    <w:rsid w:val="6A94E573"/>
    <w:rsid w:val="6AA7BAC3"/>
    <w:rsid w:val="6AB490A5"/>
    <w:rsid w:val="6AB73973"/>
    <w:rsid w:val="6AB7EB9D"/>
    <w:rsid w:val="6AF56C37"/>
    <w:rsid w:val="6B0ABE5E"/>
    <w:rsid w:val="6B41C925"/>
    <w:rsid w:val="6B5B071C"/>
    <w:rsid w:val="6B671F8F"/>
    <w:rsid w:val="6B723BA9"/>
    <w:rsid w:val="6B97D409"/>
    <w:rsid w:val="6BC01D68"/>
    <w:rsid w:val="6C1695E8"/>
    <w:rsid w:val="6C2076FC"/>
    <w:rsid w:val="6C378649"/>
    <w:rsid w:val="6C3A1492"/>
    <w:rsid w:val="6C3ED111"/>
    <w:rsid w:val="6C45D0E4"/>
    <w:rsid w:val="6C505A7F"/>
    <w:rsid w:val="6C669BF9"/>
    <w:rsid w:val="6C94AD19"/>
    <w:rsid w:val="6C96120F"/>
    <w:rsid w:val="6C9D0BF6"/>
    <w:rsid w:val="6CA36939"/>
    <w:rsid w:val="6CB20BAE"/>
    <w:rsid w:val="6CCF28BD"/>
    <w:rsid w:val="6CE5870C"/>
    <w:rsid w:val="6CE8321C"/>
    <w:rsid w:val="6D074AFA"/>
    <w:rsid w:val="6D0B476B"/>
    <w:rsid w:val="6D0DD9E6"/>
    <w:rsid w:val="6D105DB5"/>
    <w:rsid w:val="6D2BE9E8"/>
    <w:rsid w:val="6D314D4A"/>
    <w:rsid w:val="6D3A0BB0"/>
    <w:rsid w:val="6D44D9FD"/>
    <w:rsid w:val="6D4846FC"/>
    <w:rsid w:val="6D495437"/>
    <w:rsid w:val="6D5F2BC5"/>
    <w:rsid w:val="6D6E9D68"/>
    <w:rsid w:val="6D79C21D"/>
    <w:rsid w:val="6D9A0314"/>
    <w:rsid w:val="6DA1E7CB"/>
    <w:rsid w:val="6DA3FBD4"/>
    <w:rsid w:val="6DA55BE8"/>
    <w:rsid w:val="6DA8AD02"/>
    <w:rsid w:val="6E508B95"/>
    <w:rsid w:val="6E519B3E"/>
    <w:rsid w:val="6E633FD1"/>
    <w:rsid w:val="6E63D8E6"/>
    <w:rsid w:val="6E799796"/>
    <w:rsid w:val="6EBAB506"/>
    <w:rsid w:val="6ED8A21F"/>
    <w:rsid w:val="6EE0CC08"/>
    <w:rsid w:val="6F1EF265"/>
    <w:rsid w:val="6F2857EB"/>
    <w:rsid w:val="6F3D0071"/>
    <w:rsid w:val="6F420AAD"/>
    <w:rsid w:val="6F5A8FA8"/>
    <w:rsid w:val="6F6887F6"/>
    <w:rsid w:val="6F6F7E26"/>
    <w:rsid w:val="6F75C71E"/>
    <w:rsid w:val="6F7EEF3C"/>
    <w:rsid w:val="6FECBA7E"/>
    <w:rsid w:val="6FFBA7EB"/>
    <w:rsid w:val="700CE298"/>
    <w:rsid w:val="702B4589"/>
    <w:rsid w:val="703FF395"/>
    <w:rsid w:val="704F4848"/>
    <w:rsid w:val="7088E571"/>
    <w:rsid w:val="70E716AF"/>
    <w:rsid w:val="70E89131"/>
    <w:rsid w:val="70E8EDFF"/>
    <w:rsid w:val="70ED3DB4"/>
    <w:rsid w:val="70F76AB3"/>
    <w:rsid w:val="7110E7CA"/>
    <w:rsid w:val="7118F650"/>
    <w:rsid w:val="7120A2E5"/>
    <w:rsid w:val="71367294"/>
    <w:rsid w:val="71464370"/>
    <w:rsid w:val="71642838"/>
    <w:rsid w:val="716D341C"/>
    <w:rsid w:val="71785FAE"/>
    <w:rsid w:val="7186B6FF"/>
    <w:rsid w:val="718CC93A"/>
    <w:rsid w:val="719DCCA0"/>
    <w:rsid w:val="71AA051B"/>
    <w:rsid w:val="71ABD95E"/>
    <w:rsid w:val="71B18BC9"/>
    <w:rsid w:val="71BC79AC"/>
    <w:rsid w:val="71E70C39"/>
    <w:rsid w:val="72023D01"/>
    <w:rsid w:val="7209ADD9"/>
    <w:rsid w:val="72188455"/>
    <w:rsid w:val="721E57F5"/>
    <w:rsid w:val="72200A7A"/>
    <w:rsid w:val="7229EBA3"/>
    <w:rsid w:val="722BD66E"/>
    <w:rsid w:val="722CAB62"/>
    <w:rsid w:val="722E4ED6"/>
    <w:rsid w:val="7238BEC3"/>
    <w:rsid w:val="724E1254"/>
    <w:rsid w:val="7267A21B"/>
    <w:rsid w:val="726ABE9B"/>
    <w:rsid w:val="7292CAD4"/>
    <w:rsid w:val="72BE3DCD"/>
    <w:rsid w:val="72D20EA8"/>
    <w:rsid w:val="72D48E20"/>
    <w:rsid w:val="72F35D93"/>
    <w:rsid w:val="72F9FA89"/>
    <w:rsid w:val="7311A1D6"/>
    <w:rsid w:val="733042F8"/>
    <w:rsid w:val="7334EF8E"/>
    <w:rsid w:val="733DAE09"/>
    <w:rsid w:val="733F02A0"/>
    <w:rsid w:val="7342F222"/>
    <w:rsid w:val="7346C356"/>
    <w:rsid w:val="734BE069"/>
    <w:rsid w:val="736ECEB1"/>
    <w:rsid w:val="73823E2A"/>
    <w:rsid w:val="739CFFA9"/>
    <w:rsid w:val="73C9DDD9"/>
    <w:rsid w:val="73EA062B"/>
    <w:rsid w:val="73F1221C"/>
    <w:rsid w:val="73FABC74"/>
    <w:rsid w:val="73FADD4A"/>
    <w:rsid w:val="7402603D"/>
    <w:rsid w:val="7407D92A"/>
    <w:rsid w:val="740A12C1"/>
    <w:rsid w:val="740B2DED"/>
    <w:rsid w:val="74191A52"/>
    <w:rsid w:val="74244AB1"/>
    <w:rsid w:val="744E8C27"/>
    <w:rsid w:val="74509AEE"/>
    <w:rsid w:val="74616E5F"/>
    <w:rsid w:val="7461CD85"/>
    <w:rsid w:val="7464041A"/>
    <w:rsid w:val="7480E8F5"/>
    <w:rsid w:val="748AD550"/>
    <w:rsid w:val="74A8D4B2"/>
    <w:rsid w:val="74BFEA02"/>
    <w:rsid w:val="74C1D6C6"/>
    <w:rsid w:val="74F24F99"/>
    <w:rsid w:val="754782D6"/>
    <w:rsid w:val="754F5471"/>
    <w:rsid w:val="756519AB"/>
    <w:rsid w:val="75734514"/>
    <w:rsid w:val="75781B14"/>
    <w:rsid w:val="757F615C"/>
    <w:rsid w:val="75A0B8C5"/>
    <w:rsid w:val="75B01504"/>
    <w:rsid w:val="75B7431F"/>
    <w:rsid w:val="75BB5B9C"/>
    <w:rsid w:val="75C0916B"/>
    <w:rsid w:val="75C92957"/>
    <w:rsid w:val="75DE075C"/>
    <w:rsid w:val="75F803B4"/>
    <w:rsid w:val="761FA3BA"/>
    <w:rsid w:val="7633CC78"/>
    <w:rsid w:val="764A13A3"/>
    <w:rsid w:val="766ECF52"/>
    <w:rsid w:val="76816F70"/>
    <w:rsid w:val="76A2E6B6"/>
    <w:rsid w:val="76D8EA22"/>
    <w:rsid w:val="76E40D4D"/>
    <w:rsid w:val="76F29765"/>
    <w:rsid w:val="76F9817C"/>
    <w:rsid w:val="7708CA40"/>
    <w:rsid w:val="7736EC47"/>
    <w:rsid w:val="774789DB"/>
    <w:rsid w:val="7761EC00"/>
    <w:rsid w:val="777AC944"/>
    <w:rsid w:val="777CB6D6"/>
    <w:rsid w:val="779CF82C"/>
    <w:rsid w:val="77AC03B0"/>
    <w:rsid w:val="77AF833F"/>
    <w:rsid w:val="77BB7379"/>
    <w:rsid w:val="77C6E874"/>
    <w:rsid w:val="77D0F672"/>
    <w:rsid w:val="77D6019E"/>
    <w:rsid w:val="77FEBD6D"/>
    <w:rsid w:val="7802B398"/>
    <w:rsid w:val="78044E52"/>
    <w:rsid w:val="783A984B"/>
    <w:rsid w:val="78459F5A"/>
    <w:rsid w:val="785417B3"/>
    <w:rsid w:val="7878EC54"/>
    <w:rsid w:val="788B3349"/>
    <w:rsid w:val="78C89A93"/>
    <w:rsid w:val="78E9D398"/>
    <w:rsid w:val="79004687"/>
    <w:rsid w:val="79156670"/>
    <w:rsid w:val="79310697"/>
    <w:rsid w:val="7932B197"/>
    <w:rsid w:val="794C6A79"/>
    <w:rsid w:val="795CF335"/>
    <w:rsid w:val="796558EE"/>
    <w:rsid w:val="79775D6F"/>
    <w:rsid w:val="79899B3C"/>
    <w:rsid w:val="798F3BF5"/>
    <w:rsid w:val="79A0C8A4"/>
    <w:rsid w:val="79B287A6"/>
    <w:rsid w:val="79BB34DB"/>
    <w:rsid w:val="79BCDAD4"/>
    <w:rsid w:val="79E89A21"/>
    <w:rsid w:val="79FB4D50"/>
    <w:rsid w:val="79FB9861"/>
    <w:rsid w:val="79FD7183"/>
    <w:rsid w:val="7A0EEE17"/>
    <w:rsid w:val="7A127335"/>
    <w:rsid w:val="7A144556"/>
    <w:rsid w:val="7A38E4EB"/>
    <w:rsid w:val="7A4EEC0C"/>
    <w:rsid w:val="7A736255"/>
    <w:rsid w:val="7A818CB3"/>
    <w:rsid w:val="7A874389"/>
    <w:rsid w:val="7A8A917D"/>
    <w:rsid w:val="7A8FED99"/>
    <w:rsid w:val="7AE1367C"/>
    <w:rsid w:val="7AF91CF3"/>
    <w:rsid w:val="7B081F64"/>
    <w:rsid w:val="7B109642"/>
    <w:rsid w:val="7B55733B"/>
    <w:rsid w:val="7B60A029"/>
    <w:rsid w:val="7B690D75"/>
    <w:rsid w:val="7B7DA026"/>
    <w:rsid w:val="7B862D48"/>
    <w:rsid w:val="7B8D4918"/>
    <w:rsid w:val="7BA28AAF"/>
    <w:rsid w:val="7BA70912"/>
    <w:rsid w:val="7BC15369"/>
    <w:rsid w:val="7BCA3BEA"/>
    <w:rsid w:val="7BDCFA07"/>
    <w:rsid w:val="7BE2AE26"/>
    <w:rsid w:val="7BFF7A8E"/>
    <w:rsid w:val="7C06D0C0"/>
    <w:rsid w:val="7C13EF25"/>
    <w:rsid w:val="7C1890C4"/>
    <w:rsid w:val="7C22E9B3"/>
    <w:rsid w:val="7C58C364"/>
    <w:rsid w:val="7C61ACC3"/>
    <w:rsid w:val="7C6FEB2C"/>
    <w:rsid w:val="7C80DC59"/>
    <w:rsid w:val="7C835B67"/>
    <w:rsid w:val="7C9D6049"/>
    <w:rsid w:val="7CB0C366"/>
    <w:rsid w:val="7CC945DD"/>
    <w:rsid w:val="7CDE44E4"/>
    <w:rsid w:val="7CF0EC14"/>
    <w:rsid w:val="7D02412F"/>
    <w:rsid w:val="7D1489E7"/>
    <w:rsid w:val="7D2295CB"/>
    <w:rsid w:val="7D303D67"/>
    <w:rsid w:val="7D457D18"/>
    <w:rsid w:val="7D60BD13"/>
    <w:rsid w:val="7D721498"/>
    <w:rsid w:val="7D7EA877"/>
    <w:rsid w:val="7D8024E3"/>
    <w:rsid w:val="7D82AC35"/>
    <w:rsid w:val="7D83BDF9"/>
    <w:rsid w:val="7DB382A5"/>
    <w:rsid w:val="7DBD1F6D"/>
    <w:rsid w:val="7DDF8B68"/>
    <w:rsid w:val="7DE007CC"/>
    <w:rsid w:val="7DEB0D99"/>
    <w:rsid w:val="7DF8FD3F"/>
    <w:rsid w:val="7DFCA765"/>
    <w:rsid w:val="7E002FFE"/>
    <w:rsid w:val="7E040307"/>
    <w:rsid w:val="7E0A824A"/>
    <w:rsid w:val="7E2502E0"/>
    <w:rsid w:val="7E329181"/>
    <w:rsid w:val="7E337031"/>
    <w:rsid w:val="7E3A0ABA"/>
    <w:rsid w:val="7E68B9B5"/>
    <w:rsid w:val="7E81C0FD"/>
    <w:rsid w:val="7E825BDF"/>
    <w:rsid w:val="7E8E3774"/>
    <w:rsid w:val="7E92EA0E"/>
    <w:rsid w:val="7EAEE1FE"/>
    <w:rsid w:val="7EC85915"/>
    <w:rsid w:val="7ECD6F54"/>
    <w:rsid w:val="7ECDF7E5"/>
    <w:rsid w:val="7ED30678"/>
    <w:rsid w:val="7EF5C85F"/>
    <w:rsid w:val="7EFE68E5"/>
    <w:rsid w:val="7EFE9ABB"/>
    <w:rsid w:val="7EFF423D"/>
    <w:rsid w:val="7F1EB37C"/>
    <w:rsid w:val="7F26FE97"/>
    <w:rsid w:val="7F558FB0"/>
    <w:rsid w:val="7F58DCF5"/>
    <w:rsid w:val="7F6E9F93"/>
    <w:rsid w:val="7F754D1E"/>
    <w:rsid w:val="7F8032AD"/>
    <w:rsid w:val="7F8EA3E1"/>
    <w:rsid w:val="7FBCED36"/>
    <w:rsid w:val="7FCDA924"/>
    <w:rsid w:val="7FDCC572"/>
    <w:rsid w:val="7FE5D7B2"/>
    <w:rsid w:val="7FEE6C37"/>
    <w:rsid w:val="7FF7582C"/>
    <w:rsid w:val="7FF76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22B820E8"/>
  <w15:chartTrackingRefBased/>
  <w15:docId w15:val="{7C86BADC-0AE2-41F9-8718-458F0303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uiPriority w:val="99"/>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uiPriority w:val="99"/>
    <w:rsid w:val="00FD5220"/>
    <w:rPr>
      <w:rFonts w:ascii="Courier" w:hAnsi="Courier"/>
      <w:snapToGrid w:val="0"/>
    </w:rPr>
  </w:style>
  <w:style w:type="paragraph" w:styleId="ListParagraph">
    <w:name w:val="List Paragraph"/>
    <w:basedOn w:val="Normal"/>
    <w:uiPriority w:val="34"/>
    <w:qFormat/>
    <w:rsid w:val="00FD311B"/>
    <w:pPr>
      <w:ind w:left="720"/>
      <w:contextualSpacing/>
    </w:pPr>
  </w:style>
  <w:style w:type="character" w:styleId="Mention">
    <w:name w:val="Mention"/>
    <w:basedOn w:val="DefaultParagraphFont"/>
    <w:uiPriority w:val="99"/>
    <w:unhideWhenUsed/>
    <w:rPr>
      <w:color w:val="2B579A"/>
      <w:shd w:val="clear" w:color="auto" w:fill="E6E6E6"/>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NoSpacing">
    <w:name w:val="No Spacing"/>
    <w:uiPriority w:val="1"/>
    <w:qFormat/>
    <w:rsid w:val="00EB5557"/>
    <w:rPr>
      <w:rFonts w:asciiTheme="minorHAnsi" w:eastAsiaTheme="minorHAnsi" w:hAnsiTheme="minorHAnsi" w:cstheme="minorBidi"/>
      <w:sz w:val="22"/>
      <w:szCs w:val="22"/>
    </w:rPr>
  </w:style>
  <w:style w:type="character" w:customStyle="1" w:styleId="normaltextrun">
    <w:name w:val="normaltextrun"/>
    <w:basedOn w:val="DefaultParagraphFont"/>
    <w:rsid w:val="00E31D97"/>
  </w:style>
  <w:style w:type="character" w:customStyle="1" w:styleId="eop">
    <w:name w:val="eop"/>
    <w:basedOn w:val="DefaultParagraphFont"/>
    <w:rsid w:val="00E31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29930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tw.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Chavez@iuhealth.org" TargetMode="External"/><Relationship Id="rId17" Type="http://schemas.openxmlformats.org/officeDocument/2006/relationships/hyperlink" Target="mailto:gmisworkflow@iot.in.gov" TargetMode="External"/><Relationship Id="rId2" Type="http://schemas.openxmlformats.org/officeDocument/2006/relationships/customXml" Target="../customXml/item2.xml"/><Relationship Id="rId16" Type="http://schemas.openxmlformats.org/officeDocument/2006/relationships/hyperlink" Target="mailto:buyindianainvest@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dy.gov/agency/marion-superior-court" TargetMode="External"/><Relationship Id="rId5" Type="http://schemas.openxmlformats.org/officeDocument/2006/relationships/numbering" Target="numbering.xml"/><Relationship Id="rId15" Type="http://schemas.openxmlformats.org/officeDocument/2006/relationships/hyperlink" Target="https://luna360.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74225566EDD046B98BF68C1D2A71AF" ma:contentTypeVersion="11" ma:contentTypeDescription="Create a new document." ma:contentTypeScope="" ma:versionID="a1a45b7a02f5be8d5c01f29f213bc1cc">
  <xsd:schema xmlns:xsd="http://www.w3.org/2001/XMLSchema" xmlns:xs="http://www.w3.org/2001/XMLSchema" xmlns:p="http://schemas.microsoft.com/office/2006/metadata/properties" xmlns:ns2="54a96ebb-1784-4985-a30e-c246f73de247" xmlns:ns3="b052fe17-9a2d-4254-8e70-4d2b17535e8b" targetNamespace="http://schemas.microsoft.com/office/2006/metadata/properties" ma:root="true" ma:fieldsID="94e2d1809c6e6a681528f83e3f0e8093" ns2:_="" ns3:_="">
    <xsd:import namespace="54a96ebb-1784-4985-a30e-c246f73de247"/>
    <xsd:import namespace="b052fe17-9a2d-4254-8e70-4d2b17535e8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6ebb-1784-4985-a30e-c246f73de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52fe17-9a2d-4254-8e70-4d2b17535e8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62802-01E8-43CF-9541-9BA8902B14F2}">
  <ds:schemaRefs>
    <ds:schemaRef ds:uri="http://schemas.microsoft.com/office/2006/documentManagement/types"/>
    <ds:schemaRef ds:uri="b052fe17-9a2d-4254-8e70-4d2b17535e8b"/>
    <ds:schemaRef ds:uri="http://purl.org/dc/elements/1.1/"/>
    <ds:schemaRef ds:uri="http://schemas.microsoft.com/office/2006/metadata/properties"/>
    <ds:schemaRef ds:uri="http://schemas.microsoft.com/office/infopath/2007/PartnerControls"/>
    <ds:schemaRef ds:uri="http://purl.org/dc/terms/"/>
    <ds:schemaRef ds:uri="54a96ebb-1784-4985-a30e-c246f73de247"/>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D0852C3-D96F-49A1-A861-8ED9EBB17F64}">
  <ds:schemaRefs>
    <ds:schemaRef ds:uri="http://schemas.microsoft.com/sharepoint/v3/contenttype/forms"/>
  </ds:schemaRefs>
</ds:datastoreItem>
</file>

<file path=customXml/itemProps3.xml><?xml version="1.0" encoding="utf-8"?>
<ds:datastoreItem xmlns:ds="http://schemas.openxmlformats.org/officeDocument/2006/customXml" ds:itemID="{8D182136-DA6A-4C33-B4CC-211A75186A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6ebb-1784-4985-a30e-c246f73de247"/>
    <ds:schemaRef ds:uri="b052fe17-9a2d-4254-8e70-4d2b17535e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AB6643-F68A-4D0A-87A4-CB250437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8196</Words>
  <Characters>49607</Characters>
  <Application>Microsoft Office Word</Application>
  <DocSecurity>0</DocSecurity>
  <Lines>413</Lines>
  <Paragraphs>115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57688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Davidson, Traci</cp:lastModifiedBy>
  <cp:revision>2</cp:revision>
  <dcterms:created xsi:type="dcterms:W3CDTF">2020-07-15T18:31:00Z</dcterms:created>
  <dcterms:modified xsi:type="dcterms:W3CDTF">2020-07-15T18:31:00Z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0x010100F474225566EDD046B98BF68C1D2A71AF</vt:lpwstr>
  </property>
</Properties>
</file>